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ED04" w14:textId="7CAC0808" w:rsidR="009906F8" w:rsidRPr="0000516C" w:rsidRDefault="00A91E99" w:rsidP="009906F8">
      <w:pPr>
        <w:pStyle w:val="01"/>
        <w:keepNext w:val="0"/>
        <w:snapToGrid w:val="0"/>
        <w:spacing w:beforeLines="100" w:before="360" w:afterLines="100" w:after="360"/>
        <w:ind w:leftChars="0" w:left="0" w:rightChars="0" w:right="0"/>
        <w:outlineLvl w:val="9"/>
        <w:rPr>
          <w:noProof/>
          <w:szCs w:val="32"/>
        </w:rPr>
      </w:pPr>
      <w:bookmarkStart w:id="0" w:name="_GoBack"/>
      <w:bookmarkEnd w:id="0"/>
      <w:r w:rsidRPr="0000516C">
        <w:rPr>
          <w:noProof/>
          <w:szCs w:val="32"/>
        </w:rPr>
        <w:t>Article Title</w:t>
      </w:r>
    </w:p>
    <w:p w14:paraId="48F5998E" w14:textId="694173D1" w:rsidR="009906F8" w:rsidRPr="0000516C" w:rsidRDefault="00156E4F" w:rsidP="009906F8">
      <w:pPr>
        <w:pStyle w:val="02"/>
        <w:keepNext w:val="0"/>
        <w:snapToGrid w:val="0"/>
        <w:spacing w:beforeLines="0" w:before="0" w:after="180" w:line="240" w:lineRule="auto"/>
        <w:outlineLvl w:val="9"/>
      </w:pPr>
      <w:r w:rsidRPr="0000516C">
        <w:t xml:space="preserve">First </w:t>
      </w:r>
      <w:r w:rsidR="00A91E99" w:rsidRPr="0000516C">
        <w:t>Author</w:t>
      </w:r>
      <w:r w:rsidR="00FC7B53" w:rsidRPr="0000516C">
        <w:t xml:space="preserve"> </w:t>
      </w:r>
      <w:r w:rsidR="00FC7B53" w:rsidRPr="0000516C">
        <w:rPr>
          <w:vertAlign w:val="superscript"/>
        </w:rPr>
        <w:t>1</w:t>
      </w:r>
      <w:proofErr w:type="gramStart"/>
      <w:r w:rsidR="000874CA" w:rsidRPr="0000516C">
        <w:rPr>
          <w:vertAlign w:val="superscript"/>
        </w:rPr>
        <w:t>*</w:t>
      </w:r>
      <w:r w:rsidR="009906F8" w:rsidRPr="0000516C">
        <w:t xml:space="preserve">  </w:t>
      </w:r>
      <w:r w:rsidRPr="0000516C">
        <w:t>Co</w:t>
      </w:r>
      <w:proofErr w:type="gramEnd"/>
      <w:r w:rsidRPr="0000516C">
        <w:t>-</w:t>
      </w:r>
      <w:r w:rsidR="00A91E99" w:rsidRPr="0000516C">
        <w:t>Author</w:t>
      </w:r>
      <w:r w:rsidR="009906F8" w:rsidRPr="0000516C">
        <w:t xml:space="preserve"> </w:t>
      </w:r>
      <w:r w:rsidR="009906F8" w:rsidRPr="0000516C">
        <w:rPr>
          <w:vertAlign w:val="superscript"/>
        </w:rPr>
        <w:t>2</w:t>
      </w:r>
      <w:r w:rsidR="009906F8" w:rsidRPr="0000516C">
        <w:t xml:space="preserve">  C</w:t>
      </w:r>
      <w:r w:rsidRPr="0000516C">
        <w:t>o-Author</w:t>
      </w:r>
      <w:r w:rsidR="009906F8" w:rsidRPr="0000516C">
        <w:t xml:space="preserve"> </w:t>
      </w:r>
      <w:r w:rsidR="009906F8" w:rsidRPr="0000516C">
        <w:rPr>
          <w:vertAlign w:val="superscript"/>
        </w:rPr>
        <w:t>3</w:t>
      </w:r>
    </w:p>
    <w:p w14:paraId="1110B408" w14:textId="48C01BED" w:rsidR="009906F8" w:rsidRPr="0000516C" w:rsidRDefault="009906F8" w:rsidP="009906F8">
      <w:pPr>
        <w:pStyle w:val="03"/>
        <w:snapToGrid w:val="0"/>
        <w:spacing w:beforeLines="0" w:before="0" w:line="300" w:lineRule="exact"/>
      </w:pPr>
      <w:r w:rsidRPr="0000516C">
        <w:rPr>
          <w:vertAlign w:val="superscript"/>
        </w:rPr>
        <w:t xml:space="preserve">1 </w:t>
      </w:r>
      <w:r w:rsidR="00156E4F" w:rsidRPr="0000516C">
        <w:t>Laboratory X, Institute X, Department X, Organization X, City X</w:t>
      </w:r>
      <w:r w:rsidR="00A709D9" w:rsidRPr="0000516C">
        <w:t>,</w:t>
      </w:r>
      <w:r w:rsidR="00156E4F" w:rsidRPr="0000516C">
        <w:t xml:space="preserve"> Country X</w:t>
      </w:r>
    </w:p>
    <w:p w14:paraId="75CEB243" w14:textId="215FBC3F" w:rsidR="00A709D9" w:rsidRPr="0000516C" w:rsidRDefault="00A709D9" w:rsidP="00A709D9">
      <w:pPr>
        <w:pStyle w:val="03"/>
        <w:snapToGrid w:val="0"/>
        <w:spacing w:beforeLines="0" w:before="0" w:line="300" w:lineRule="exact"/>
      </w:pPr>
      <w:r w:rsidRPr="0000516C">
        <w:rPr>
          <w:vertAlign w:val="superscript"/>
        </w:rPr>
        <w:t xml:space="preserve">2 </w:t>
      </w:r>
      <w:r w:rsidR="00156E4F" w:rsidRPr="0000516C">
        <w:t>Laboratory X, Institute X, Department X, Organization X, City X, Country X</w:t>
      </w:r>
    </w:p>
    <w:p w14:paraId="48D74968" w14:textId="64701F9C" w:rsidR="009906F8" w:rsidRPr="0000516C" w:rsidRDefault="00820CA6" w:rsidP="009906F8">
      <w:pPr>
        <w:pStyle w:val="03"/>
        <w:snapToGrid w:val="0"/>
        <w:spacing w:beforeLines="0" w:before="0" w:line="300" w:lineRule="exact"/>
      </w:pPr>
      <w:r w:rsidRPr="0000516C">
        <w:rPr>
          <w:vertAlign w:val="superscript"/>
        </w:rPr>
        <w:t>3</w:t>
      </w:r>
      <w:r w:rsidR="009906F8" w:rsidRPr="0000516C">
        <w:rPr>
          <w:vertAlign w:val="superscript"/>
        </w:rPr>
        <w:t xml:space="preserve"> </w:t>
      </w:r>
      <w:r w:rsidR="00156E4F" w:rsidRPr="0000516C">
        <w:t>Laboratory X, Institute X, Department X, Organization X, City X, Country X</w:t>
      </w:r>
    </w:p>
    <w:p w14:paraId="4852ED3E" w14:textId="77777777" w:rsidR="009906F8" w:rsidRPr="0000516C" w:rsidRDefault="009906F8" w:rsidP="009906F8">
      <w:pPr>
        <w:pStyle w:val="04"/>
        <w:spacing w:before="360" w:afterLines="50" w:after="180" w:line="240" w:lineRule="auto"/>
        <w:ind w:leftChars="0" w:left="0" w:rightChars="0" w:right="0"/>
        <w:rPr>
          <w:kern w:val="0"/>
          <w:szCs w:val="36"/>
        </w:rPr>
      </w:pPr>
      <w:r w:rsidRPr="0000516C">
        <w:rPr>
          <w:kern w:val="0"/>
          <w:szCs w:val="36"/>
        </w:rPr>
        <w:t>ABSTRACT</w:t>
      </w:r>
    </w:p>
    <w:p w14:paraId="32745EB2" w14:textId="057A73FE" w:rsidR="00900510" w:rsidRPr="0000516C" w:rsidRDefault="00900510" w:rsidP="00900510">
      <w:pPr>
        <w:pStyle w:val="05"/>
        <w:overflowPunct w:val="0"/>
        <w:spacing w:line="300" w:lineRule="exact"/>
        <w:ind w:leftChars="200" w:left="400" w:rightChars="200" w:right="400" w:firstLine="400"/>
        <w:rPr>
          <w:szCs w:val="20"/>
        </w:rPr>
      </w:pPr>
      <w:r w:rsidRPr="0000516C">
        <w:rPr>
          <w:szCs w:val="20"/>
        </w:rPr>
        <w:t xml:space="preserve">English manuscript: Only English abstract is requested and needs to exceed 300 words. The title page should </w:t>
      </w:r>
      <w:proofErr w:type="gramStart"/>
      <w:r w:rsidRPr="0000516C">
        <w:rPr>
          <w:szCs w:val="20"/>
        </w:rPr>
        <w:t>contains</w:t>
      </w:r>
      <w:proofErr w:type="gramEnd"/>
      <w:r w:rsidRPr="0000516C">
        <w:rPr>
          <w:szCs w:val="20"/>
        </w:rPr>
        <w:t xml:space="preserve"> title (16 pt, bold, center), author(s) (12 pt, center), abstract (10 pt), keywords (10 pt). The title of the paper should be concise, informative and in capital letters. The name(s) of the author(s) should appear below the title. The corresponding author should be marked with a superscript "*" and her/his corresponding e-mail address should appear at the end of the title page. The affiliation(s) of the author(s) (10 pt, numbered 1, 2, …) should also appear at the end of the title page. Each paper should have abstract(s) and keywords (two to five words). The keywords are given right after the abstract.</w:t>
      </w:r>
    </w:p>
    <w:p w14:paraId="0E1A86E9" w14:textId="49E28A4D" w:rsidR="009906F8" w:rsidRPr="0000516C" w:rsidRDefault="009906F8" w:rsidP="009906F8">
      <w:pPr>
        <w:pStyle w:val="06"/>
        <w:snapToGrid w:val="0"/>
        <w:spacing w:before="360" w:afterLines="50" w:after="180" w:line="300" w:lineRule="exact"/>
        <w:ind w:leftChars="200" w:left="1401" w:rightChars="200" w:right="400" w:hangingChars="500" w:hanging="1001"/>
      </w:pPr>
      <w:r w:rsidRPr="0000516C">
        <w:rPr>
          <w:b/>
        </w:rPr>
        <w:t xml:space="preserve">Keywords: </w:t>
      </w:r>
      <w:r w:rsidR="00497081" w:rsidRPr="0000516C">
        <w:t>keyword, keyword, keyword, keyword, keyword.</w:t>
      </w:r>
    </w:p>
    <w:p w14:paraId="2AB663F3" w14:textId="77777777" w:rsidR="00035392" w:rsidRPr="0000516C" w:rsidRDefault="00035392" w:rsidP="00035392">
      <w:pPr>
        <w:ind w:left="480" w:firstLineChars="0" w:firstLine="0"/>
      </w:pPr>
    </w:p>
    <w:p w14:paraId="322529CF" w14:textId="77777777" w:rsidR="00035392" w:rsidRPr="0000516C" w:rsidRDefault="00035392" w:rsidP="00035392">
      <w:pPr>
        <w:ind w:left="480" w:firstLineChars="0" w:firstLine="0"/>
      </w:pPr>
    </w:p>
    <w:p w14:paraId="56C1BD72" w14:textId="3B6B648A" w:rsidR="006E31A6" w:rsidRDefault="006E31A6" w:rsidP="006E31A6">
      <w:pPr>
        <w:ind w:left="480" w:firstLineChars="0" w:firstLine="0"/>
      </w:pPr>
    </w:p>
    <w:p w14:paraId="21FCC486" w14:textId="790C109C" w:rsidR="005058EE" w:rsidRDefault="005058EE" w:rsidP="006E31A6">
      <w:pPr>
        <w:ind w:left="480" w:firstLineChars="0" w:firstLine="0"/>
      </w:pPr>
    </w:p>
    <w:p w14:paraId="5EE618E5" w14:textId="77777777" w:rsidR="005058EE" w:rsidRPr="0000516C" w:rsidRDefault="005058EE" w:rsidP="006E31A6">
      <w:pPr>
        <w:ind w:left="480" w:firstLineChars="0" w:firstLine="0"/>
      </w:pPr>
    </w:p>
    <w:p w14:paraId="70901369" w14:textId="77777777" w:rsidR="00E15410" w:rsidRPr="0000516C" w:rsidRDefault="00E15410" w:rsidP="00E15410">
      <w:pPr>
        <w:ind w:left="480" w:firstLineChars="0" w:firstLine="0"/>
      </w:pPr>
    </w:p>
    <w:p w14:paraId="62459256" w14:textId="77777777" w:rsidR="00E15410" w:rsidRPr="0000516C" w:rsidRDefault="00E15410" w:rsidP="00E15410">
      <w:pPr>
        <w:ind w:left="480" w:firstLineChars="0" w:firstLine="0"/>
      </w:pPr>
    </w:p>
    <w:p w14:paraId="220BDC5D" w14:textId="26B49E15" w:rsidR="00E15410" w:rsidRPr="0000516C" w:rsidRDefault="00E15410" w:rsidP="00E15410">
      <w:pPr>
        <w:ind w:left="480" w:firstLineChars="0" w:firstLine="0"/>
      </w:pPr>
    </w:p>
    <w:p w14:paraId="71051A6E" w14:textId="6ADF071D" w:rsidR="00E15410" w:rsidRPr="0000516C" w:rsidRDefault="00E15410" w:rsidP="00E15410">
      <w:pPr>
        <w:ind w:left="480" w:firstLineChars="0" w:firstLine="0"/>
      </w:pPr>
    </w:p>
    <w:p w14:paraId="6B8A6D24" w14:textId="3889FE95" w:rsidR="00FC2D2F" w:rsidRPr="0000516C" w:rsidRDefault="00FC2D2F" w:rsidP="00E15410">
      <w:pPr>
        <w:ind w:left="480" w:firstLineChars="0" w:firstLine="0"/>
      </w:pPr>
    </w:p>
    <w:p w14:paraId="20F86163" w14:textId="77777777" w:rsidR="00FC2D2F" w:rsidRPr="0000516C" w:rsidRDefault="00FC2D2F" w:rsidP="00E15410">
      <w:pPr>
        <w:ind w:left="480" w:firstLineChars="0" w:firstLine="0"/>
      </w:pPr>
    </w:p>
    <w:p w14:paraId="0AD6D650" w14:textId="77777777" w:rsidR="00E15410" w:rsidRPr="0000516C" w:rsidRDefault="00E15410" w:rsidP="00E15410">
      <w:pPr>
        <w:ind w:left="480" w:firstLineChars="0" w:firstLine="0"/>
      </w:pPr>
    </w:p>
    <w:tbl>
      <w:tblPr>
        <w:tblStyle w:val="a3"/>
        <w:tblW w:w="485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9"/>
      </w:tblGrid>
      <w:tr w:rsidR="00304845" w:rsidRPr="0000516C" w14:paraId="689A36A3" w14:textId="77777777" w:rsidTr="00D45700">
        <w:trPr>
          <w:jc w:val="center"/>
        </w:trPr>
        <w:tc>
          <w:tcPr>
            <w:tcW w:w="5000" w:type="pct"/>
          </w:tcPr>
          <w:p w14:paraId="083D27F5" w14:textId="190BDB50" w:rsidR="00E15410" w:rsidRPr="0000516C" w:rsidRDefault="00E15410" w:rsidP="00D45700">
            <w:pPr>
              <w:pStyle w:val="06"/>
              <w:snapToGrid w:val="0"/>
              <w:spacing w:beforeLines="50" w:before="180" w:afterLines="50" w:after="180" w:line="300" w:lineRule="exact"/>
              <w:ind w:leftChars="0" w:left="0" w:right="0" w:firstLineChars="0" w:firstLine="0"/>
              <w:jc w:val="left"/>
            </w:pPr>
            <w:r w:rsidRPr="0000516C">
              <w:t>* Corresponding author, E</w:t>
            </w:r>
            <w:r w:rsidR="00A91E99" w:rsidRPr="0000516C">
              <w:t>-</w:t>
            </w:r>
            <w:r w:rsidRPr="0000516C">
              <w:t>mail: Marine.Research@namr.gov.tw</w:t>
            </w:r>
          </w:p>
          <w:p w14:paraId="6EE88098" w14:textId="75057D88" w:rsidR="00FC2D2F" w:rsidRPr="0000516C" w:rsidRDefault="00FC2D2F" w:rsidP="00FC2D2F">
            <w:pPr>
              <w:pStyle w:val="06"/>
              <w:snapToGrid w:val="0"/>
              <w:spacing w:beforeLines="50" w:before="180" w:afterLines="50" w:after="180" w:line="300" w:lineRule="exact"/>
              <w:ind w:leftChars="100" w:left="200" w:right="0" w:firstLineChars="0" w:firstLine="0"/>
              <w:jc w:val="left"/>
            </w:pPr>
            <w:r w:rsidRPr="0000516C">
              <w:t xml:space="preserve">Received 1 </w:t>
            </w:r>
            <w:r w:rsidR="00156E4F" w:rsidRPr="0000516C">
              <w:t>Month</w:t>
            </w:r>
            <w:r w:rsidRPr="0000516C">
              <w:t xml:space="preserve"> 20</w:t>
            </w:r>
            <w:r w:rsidR="00771206">
              <w:rPr>
                <w:rFonts w:hint="eastAsia"/>
              </w:rPr>
              <w:t>22</w:t>
            </w:r>
            <w:r w:rsidRPr="0000516C">
              <w:t xml:space="preserve">, Accepted 30 </w:t>
            </w:r>
            <w:r w:rsidR="00156E4F" w:rsidRPr="0000516C">
              <w:t>Month</w:t>
            </w:r>
            <w:r w:rsidRPr="0000516C">
              <w:t xml:space="preserve"> 20</w:t>
            </w:r>
            <w:r w:rsidR="00771206">
              <w:rPr>
                <w:rFonts w:hint="eastAsia"/>
              </w:rPr>
              <w:t>22</w:t>
            </w:r>
            <w:r w:rsidRPr="0000516C">
              <w:t>.</w:t>
            </w:r>
          </w:p>
        </w:tc>
      </w:tr>
    </w:tbl>
    <w:p w14:paraId="2D27F288" w14:textId="16FC0619" w:rsidR="00E15410" w:rsidRPr="0000516C" w:rsidRDefault="00E15410" w:rsidP="00FC2D2F">
      <w:pPr>
        <w:pStyle w:val="06"/>
        <w:snapToGrid w:val="0"/>
        <w:spacing w:beforeLines="50" w:before="180" w:afterLines="50" w:after="180" w:line="300" w:lineRule="exact"/>
        <w:ind w:leftChars="0" w:left="0" w:right="0" w:firstLineChars="0" w:firstLine="0"/>
        <w:jc w:val="left"/>
      </w:pPr>
      <w:r w:rsidRPr="0000516C">
        <w:br w:type="page"/>
      </w:r>
    </w:p>
    <w:p w14:paraId="3E11F66E" w14:textId="73841509" w:rsidR="00483730" w:rsidRPr="0000516C" w:rsidRDefault="00483730" w:rsidP="00EF28C3">
      <w:pPr>
        <w:pStyle w:val="071"/>
      </w:pPr>
      <w:r w:rsidRPr="0000516C">
        <w:lastRenderedPageBreak/>
        <w:t>1. INTRODUCTION</w:t>
      </w:r>
    </w:p>
    <w:p w14:paraId="5227A38A" w14:textId="7E536752" w:rsidR="00483730" w:rsidRPr="0000516C" w:rsidRDefault="00483730" w:rsidP="00483730">
      <w:pPr>
        <w:widowControl/>
        <w:overflowPunct w:val="0"/>
        <w:autoSpaceDE w:val="0"/>
        <w:autoSpaceDN w:val="0"/>
        <w:spacing w:afterLines="50" w:after="180" w:line="288" w:lineRule="auto"/>
        <w:ind w:firstLine="400"/>
        <w:textAlignment w:val="auto"/>
        <w:rPr>
          <w:szCs w:val="24"/>
        </w:rPr>
      </w:pPr>
      <w:r w:rsidRPr="0000516C">
        <w:rPr>
          <w:szCs w:val="24"/>
        </w:rPr>
        <w:t xml:space="preserve">The manuscript in Word file should be submitted via email: </w:t>
      </w:r>
      <w:r w:rsidR="00956AD9" w:rsidRPr="0000516C">
        <w:rPr>
          <w:szCs w:val="24"/>
        </w:rPr>
        <w:t>Marine.Research@namr.gov.tw</w:t>
      </w:r>
      <w:r w:rsidRPr="0000516C">
        <w:rPr>
          <w:szCs w:val="24"/>
        </w:rPr>
        <w:t>.</w:t>
      </w:r>
    </w:p>
    <w:p w14:paraId="54024F8E" w14:textId="3CE705E0" w:rsidR="00483730" w:rsidRPr="0000516C" w:rsidRDefault="00483730" w:rsidP="00EF28C3">
      <w:pPr>
        <w:pStyle w:val="071"/>
      </w:pPr>
      <w:r w:rsidRPr="0000516C">
        <w:t xml:space="preserve">2. </w:t>
      </w:r>
      <w:r w:rsidR="00BE605D" w:rsidRPr="0000516C">
        <w:t>RESEARCH METHODS</w:t>
      </w:r>
    </w:p>
    <w:p w14:paraId="77B2EA9A" w14:textId="77777777" w:rsidR="00483730" w:rsidRPr="0000516C" w:rsidRDefault="00483730" w:rsidP="002D6974">
      <w:pPr>
        <w:pStyle w:val="08"/>
      </w:pPr>
      <w:r w:rsidRPr="0000516C">
        <w:t>2.1 Format</w:t>
      </w:r>
    </w:p>
    <w:p w14:paraId="22AB1EEE" w14:textId="77777777" w:rsidR="00A5416F" w:rsidRPr="00A174D0" w:rsidRDefault="00A5416F" w:rsidP="00F01502">
      <w:pPr>
        <w:widowControl/>
        <w:overflowPunct w:val="0"/>
        <w:autoSpaceDE w:val="0"/>
        <w:autoSpaceDN w:val="0"/>
        <w:spacing w:afterLines="50" w:after="180" w:line="288" w:lineRule="auto"/>
        <w:ind w:leftChars="200" w:left="951" w:hangingChars="250" w:hanging="551"/>
        <w:rPr>
          <w:b/>
          <w:bCs/>
          <w:sz w:val="22"/>
        </w:rPr>
      </w:pPr>
      <w:r w:rsidRPr="00A174D0">
        <w:rPr>
          <w:b/>
          <w:bCs/>
          <w:sz w:val="22"/>
        </w:rPr>
        <w:t>2.1.1 Hydrodynamic theory and calculation</w:t>
      </w:r>
    </w:p>
    <w:p w14:paraId="25DF04FE" w14:textId="307CD94A" w:rsidR="00483730" w:rsidRPr="0000516C" w:rsidRDefault="00483730" w:rsidP="00483730">
      <w:pPr>
        <w:widowControl/>
        <w:overflowPunct w:val="0"/>
        <w:autoSpaceDE w:val="0"/>
        <w:autoSpaceDN w:val="0"/>
        <w:spacing w:afterLines="50" w:after="180" w:line="288" w:lineRule="auto"/>
        <w:ind w:firstLine="400"/>
        <w:textAlignment w:val="auto"/>
        <w:rPr>
          <w:szCs w:val="24"/>
        </w:rPr>
      </w:pPr>
      <w:r w:rsidRPr="0000516C">
        <w:rPr>
          <w:szCs w:val="24"/>
        </w:rPr>
        <w:t>Paper should be written in English (1</w:t>
      </w:r>
      <w:r w:rsidR="002E4AF8" w:rsidRPr="0000516C">
        <w:rPr>
          <w:szCs w:val="24"/>
        </w:rPr>
        <w:t>0</w:t>
      </w:r>
      <w:r w:rsidRPr="0000516C">
        <w:rPr>
          <w:szCs w:val="24"/>
        </w:rPr>
        <w:t>-pt Times New Roman for text). Manuscripts should be typed, single-spaced, on standard white paper measuring 21cm</w:t>
      </w:r>
      <w:r w:rsidRPr="0000516C">
        <w:rPr>
          <w:szCs w:val="24"/>
        </w:rPr>
        <w:sym w:font="Symbol" w:char="F0B4"/>
      </w:r>
      <w:r w:rsidRPr="0000516C">
        <w:rPr>
          <w:szCs w:val="24"/>
        </w:rPr>
        <w:t>30 cm (A4 format)</w:t>
      </w:r>
      <w:r w:rsidR="009360C0" w:rsidRPr="0000516C">
        <w:rPr>
          <w:szCs w:val="24"/>
        </w:rPr>
        <w:t>.</w:t>
      </w:r>
      <w:r w:rsidR="00153A0D" w:rsidRPr="0000516C">
        <w:rPr>
          <w:szCs w:val="24"/>
        </w:rPr>
        <w:t xml:space="preserve"> Section heading (using font size of 14pt, Bold) should be centered, sub-sections (using font size of 12pt, Bold). </w:t>
      </w:r>
      <w:r w:rsidR="009360C0" w:rsidRPr="0000516C">
        <w:rPr>
          <w:szCs w:val="24"/>
        </w:rPr>
        <w:t xml:space="preserve">For </w:t>
      </w:r>
      <w:r w:rsidR="00153A0D" w:rsidRPr="0000516C">
        <w:rPr>
          <w:szCs w:val="24"/>
        </w:rPr>
        <w:t>O</w:t>
      </w:r>
      <w:r w:rsidR="009360C0" w:rsidRPr="0000516C">
        <w:rPr>
          <w:szCs w:val="24"/>
        </w:rPr>
        <w:t xml:space="preserve">riginal </w:t>
      </w:r>
      <w:r w:rsidR="00153A0D" w:rsidRPr="0000516C">
        <w:rPr>
          <w:szCs w:val="24"/>
        </w:rPr>
        <w:t>R</w:t>
      </w:r>
      <w:r w:rsidR="009360C0" w:rsidRPr="0000516C">
        <w:rPr>
          <w:szCs w:val="24"/>
        </w:rPr>
        <w:t xml:space="preserve">esearch </w:t>
      </w:r>
      <w:r w:rsidR="00153A0D" w:rsidRPr="0000516C">
        <w:rPr>
          <w:szCs w:val="24"/>
        </w:rPr>
        <w:t>A</w:t>
      </w:r>
      <w:r w:rsidR="009360C0" w:rsidRPr="0000516C">
        <w:rPr>
          <w:szCs w:val="24"/>
        </w:rPr>
        <w:t>rticles</w:t>
      </w:r>
      <w:r w:rsidR="002D6E5A" w:rsidRPr="0000516C">
        <w:rPr>
          <w:szCs w:val="24"/>
        </w:rPr>
        <w:t xml:space="preserve"> (</w:t>
      </w:r>
      <w:r w:rsidR="009360C0" w:rsidRPr="0000516C">
        <w:rPr>
          <w:szCs w:val="24"/>
        </w:rPr>
        <w:t>Name</w:t>
      </w:r>
      <w:r w:rsidR="002D6E5A" w:rsidRPr="0000516C">
        <w:rPr>
          <w:szCs w:val="24"/>
        </w:rPr>
        <w:t xml:space="preserve"> et al., 2021)</w:t>
      </w:r>
      <w:r w:rsidRPr="0000516C">
        <w:rPr>
          <w:szCs w:val="24"/>
        </w:rPr>
        <w:t>.</w:t>
      </w:r>
    </w:p>
    <w:p w14:paraId="7B044C41" w14:textId="77777777" w:rsidR="00315920" w:rsidRPr="00315920" w:rsidRDefault="00315920" w:rsidP="00315920">
      <w:pPr>
        <w:widowControl/>
        <w:overflowPunct w:val="0"/>
        <w:autoSpaceDE w:val="0"/>
        <w:autoSpaceDN w:val="0"/>
        <w:spacing w:afterLines="50" w:after="180" w:line="288" w:lineRule="auto"/>
        <w:ind w:leftChars="200" w:left="400" w:firstLine="400"/>
        <w:textAlignment w:val="auto"/>
        <w:rPr>
          <w:i/>
        </w:rPr>
      </w:pPr>
      <w:r w:rsidRPr="00315920">
        <w:rPr>
          <w:i/>
        </w:rPr>
        <w:t>Block quotations (40 words or more): Do not use quotation marks to enclose a block quotation. Start a block quotation on a new line and indent the whole block 2 characters. from the left margin. (Name, 2021, p. 123)</w:t>
      </w:r>
    </w:p>
    <w:p w14:paraId="76A4CDD6" w14:textId="6EEE667A" w:rsidR="00357D5B" w:rsidRPr="0000516C" w:rsidRDefault="00315920" w:rsidP="00315920">
      <w:pPr>
        <w:widowControl/>
        <w:overflowPunct w:val="0"/>
        <w:autoSpaceDE w:val="0"/>
        <w:autoSpaceDN w:val="0"/>
        <w:spacing w:afterLines="50" w:after="180" w:line="288" w:lineRule="auto"/>
        <w:ind w:leftChars="200" w:left="400" w:firstLine="400"/>
        <w:textAlignment w:val="auto"/>
        <w:rPr>
          <w:i/>
        </w:rPr>
      </w:pPr>
      <w:r w:rsidRPr="00315920">
        <w:rPr>
          <w:i/>
        </w:rPr>
        <w:t>Indent the first line of each paragraph an additional 2 characters.</w:t>
      </w:r>
    </w:p>
    <w:p w14:paraId="7C80DCD5" w14:textId="77777777" w:rsidR="00357D5B" w:rsidRPr="0000516C" w:rsidRDefault="00357D5B" w:rsidP="00483730">
      <w:pPr>
        <w:widowControl/>
        <w:overflowPunct w:val="0"/>
        <w:autoSpaceDE w:val="0"/>
        <w:autoSpaceDN w:val="0"/>
        <w:spacing w:afterLines="50" w:after="180" w:line="288" w:lineRule="auto"/>
        <w:ind w:firstLine="400"/>
        <w:textAlignment w:val="auto"/>
        <w:rPr>
          <w:szCs w:val="24"/>
        </w:rPr>
      </w:pPr>
    </w:p>
    <w:p w14:paraId="6BA1781F" w14:textId="456C9612" w:rsidR="00973C5C" w:rsidRPr="0000516C" w:rsidRDefault="00973C5C" w:rsidP="00EF28C3">
      <w:pPr>
        <w:pStyle w:val="091"/>
      </w:pPr>
      <w:r w:rsidRPr="0000516C">
        <w:rPr>
          <w:noProof/>
        </w:rPr>
        <w:drawing>
          <wp:inline distT="0" distB="0" distL="0" distR="0" wp14:anchorId="4A0F41E6" wp14:editId="465FE062">
            <wp:extent cx="3285472" cy="146901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or-logo.png"/>
                    <pic:cNvPicPr/>
                  </pic:nvPicPr>
                  <pic:blipFill>
                    <a:blip r:embed="rId8">
                      <a:extLst>
                        <a:ext uri="{28A0092B-C50C-407E-A947-70E740481C1C}">
                          <a14:useLocalDpi xmlns:a14="http://schemas.microsoft.com/office/drawing/2010/main" val="0"/>
                        </a:ext>
                      </a:extLst>
                    </a:blip>
                    <a:stretch>
                      <a:fillRect/>
                    </a:stretch>
                  </pic:blipFill>
                  <pic:spPr>
                    <a:xfrm>
                      <a:off x="0" y="0"/>
                      <a:ext cx="3285472" cy="1469015"/>
                    </a:xfrm>
                    <a:prstGeom prst="rect">
                      <a:avLst/>
                    </a:prstGeom>
                  </pic:spPr>
                </pic:pic>
              </a:graphicData>
            </a:graphic>
          </wp:inline>
        </w:drawing>
      </w:r>
    </w:p>
    <w:p w14:paraId="2CCC5334" w14:textId="38747576" w:rsidR="00402B04" w:rsidRPr="0000516C" w:rsidRDefault="00500449" w:rsidP="00FC2D2F">
      <w:pPr>
        <w:pStyle w:val="09"/>
        <w:rPr>
          <w:b w:val="0"/>
          <w:szCs w:val="18"/>
        </w:rPr>
      </w:pPr>
      <w:r w:rsidRPr="0000516C">
        <w:t xml:space="preserve">Figure 1. </w:t>
      </w:r>
      <w:r w:rsidR="00D45324" w:rsidRPr="0000516C">
        <w:t>Preferred file types are PNG, TIFF or JPG. Preferred resolution 300dpi. More than 1 MB each.</w:t>
      </w:r>
      <w:r w:rsidRPr="0000516C">
        <w:t xml:space="preserve"> (</w:t>
      </w:r>
      <w:r w:rsidR="00D45324" w:rsidRPr="0000516C">
        <w:t>Name</w:t>
      </w:r>
      <w:r w:rsidRPr="0000516C">
        <w:t xml:space="preserve"> </w:t>
      </w:r>
      <w:r w:rsidR="0097763D" w:rsidRPr="0000516C">
        <w:t>and</w:t>
      </w:r>
      <w:r w:rsidRPr="0000516C">
        <w:t xml:space="preserve"> </w:t>
      </w:r>
      <w:r w:rsidR="00D45324" w:rsidRPr="0000516C">
        <w:t>Name</w:t>
      </w:r>
      <w:r w:rsidRPr="0000516C">
        <w:t xml:space="preserve">, </w:t>
      </w:r>
      <w:r w:rsidR="00D45324" w:rsidRPr="0000516C">
        <w:t>2021</w:t>
      </w:r>
      <w:r w:rsidRPr="0000516C">
        <w:t>)</w:t>
      </w:r>
    </w:p>
    <w:p w14:paraId="44A1C6D0" w14:textId="414FDD29" w:rsidR="00483730" w:rsidRPr="0000516C" w:rsidRDefault="00483730" w:rsidP="002D6974">
      <w:pPr>
        <w:pStyle w:val="08"/>
      </w:pPr>
      <w:r w:rsidRPr="0000516C">
        <w:t xml:space="preserve">2.2 </w:t>
      </w:r>
      <w:r w:rsidR="008A6C97" w:rsidRPr="0000516C">
        <w:t xml:space="preserve">Symbols and </w:t>
      </w:r>
      <w:r w:rsidR="00820CA6" w:rsidRPr="0000516C">
        <w:t>U</w:t>
      </w:r>
      <w:r w:rsidR="008A6C97" w:rsidRPr="0000516C">
        <w:t>nit</w:t>
      </w:r>
    </w:p>
    <w:p w14:paraId="0D54F8CD" w14:textId="414415A2" w:rsidR="00483730" w:rsidRDefault="00483730" w:rsidP="00483730">
      <w:pPr>
        <w:widowControl/>
        <w:overflowPunct w:val="0"/>
        <w:autoSpaceDE w:val="0"/>
        <w:autoSpaceDN w:val="0"/>
        <w:spacing w:afterLines="50" w:after="180" w:line="288" w:lineRule="auto"/>
        <w:ind w:firstLine="400"/>
        <w:textAlignment w:val="auto"/>
        <w:rPr>
          <w:szCs w:val="24"/>
        </w:rPr>
      </w:pPr>
      <w:r w:rsidRPr="0000516C">
        <w:rPr>
          <w:szCs w:val="24"/>
        </w:rPr>
        <w:t>All symbols and units should be properly defined when they first appear in the text.</w:t>
      </w:r>
    </w:p>
    <w:p w14:paraId="26372209" w14:textId="77777777" w:rsidR="00525FED" w:rsidRPr="00884D36" w:rsidRDefault="00525FED" w:rsidP="00823FA2">
      <w:pPr>
        <w:widowControl/>
        <w:numPr>
          <w:ilvl w:val="0"/>
          <w:numId w:val="5"/>
        </w:numPr>
        <w:tabs>
          <w:tab w:val="clear" w:pos="720"/>
          <w:tab w:val="num" w:pos="851"/>
        </w:tabs>
        <w:adjustRightInd/>
        <w:spacing w:afterLines="50" w:after="180" w:line="288" w:lineRule="auto"/>
        <w:ind w:left="567" w:firstLineChars="0" w:hanging="176"/>
        <w:textAlignment w:val="auto"/>
        <w:rPr>
          <w:rFonts w:eastAsia="標楷體"/>
        </w:rPr>
      </w:pPr>
      <w:r w:rsidRPr="00884D36">
        <w:rPr>
          <w:rFonts w:eastAsia="標楷體"/>
        </w:rPr>
        <w:t>The mooring line must touch the ground before the anchor point;</w:t>
      </w:r>
    </w:p>
    <w:p w14:paraId="2C2186F7" w14:textId="77777777" w:rsidR="00525FED" w:rsidRPr="00884D36" w:rsidRDefault="00525FED" w:rsidP="00823FA2">
      <w:pPr>
        <w:widowControl/>
        <w:numPr>
          <w:ilvl w:val="0"/>
          <w:numId w:val="5"/>
        </w:numPr>
        <w:tabs>
          <w:tab w:val="clear" w:pos="720"/>
          <w:tab w:val="num" w:pos="851"/>
        </w:tabs>
        <w:adjustRightInd/>
        <w:spacing w:afterLines="50" w:after="180" w:line="288" w:lineRule="auto"/>
        <w:ind w:left="567" w:firstLineChars="0" w:hanging="176"/>
        <w:textAlignment w:val="auto"/>
        <w:rPr>
          <w:rFonts w:eastAsia="標楷體"/>
        </w:rPr>
      </w:pPr>
      <w:r w:rsidRPr="00884D36">
        <w:rPr>
          <w:rFonts w:eastAsia="標楷體"/>
        </w:rPr>
        <w:t>The maximum tension of the mooring line does not exceed the minimum breaking load of the mooring line itself.</w:t>
      </w:r>
    </w:p>
    <w:p w14:paraId="6A564CEE" w14:textId="0448127E" w:rsidR="00EF28C3" w:rsidRPr="0000516C" w:rsidRDefault="005F7622" w:rsidP="001F0F8B">
      <w:pPr>
        <w:pStyle w:val="101"/>
      </w:pPr>
      <w:r w:rsidRPr="0000516C">
        <w:t xml:space="preserve">Table 1. </w:t>
      </w:r>
      <w:r w:rsidR="00104C73">
        <w:t>Please edit in Word table function. Repeat the table headings on each page on which the table appears.</w:t>
      </w:r>
      <w:r w:rsidRPr="0000516C">
        <w:t xml:space="preserve"> (</w:t>
      </w:r>
      <w:r w:rsidR="00D45324" w:rsidRPr="0000516C">
        <w:t>Name</w:t>
      </w:r>
      <w:r w:rsidRPr="0000516C">
        <w:t>, 20</w:t>
      </w:r>
      <w:r w:rsidR="00D45324" w:rsidRPr="0000516C">
        <w:t>21</w:t>
      </w:r>
      <w:r w:rsidRPr="0000516C">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63"/>
        <w:gridCol w:w="2409"/>
        <w:gridCol w:w="2726"/>
      </w:tblGrid>
      <w:tr w:rsidR="00104C73" w:rsidRPr="00740C77" w14:paraId="50C8C42E" w14:textId="77777777" w:rsidTr="00104C73">
        <w:trPr>
          <w:tblHeader/>
        </w:trPr>
        <w:tc>
          <w:tcPr>
            <w:tcW w:w="2082" w:type="pct"/>
            <w:tcBorders>
              <w:top w:val="single" w:sz="18" w:space="0" w:color="auto"/>
              <w:left w:val="single" w:sz="18" w:space="0" w:color="auto"/>
              <w:bottom w:val="double" w:sz="4" w:space="0" w:color="auto"/>
            </w:tcBorders>
            <w:shd w:val="clear" w:color="auto" w:fill="auto"/>
          </w:tcPr>
          <w:p w14:paraId="57D95CB9" w14:textId="314F8E6A" w:rsidR="00104C73" w:rsidRPr="00AA0BF6" w:rsidRDefault="00104C73" w:rsidP="00104C73">
            <w:pPr>
              <w:pStyle w:val="100"/>
              <w:rPr>
                <w:b/>
                <w:bCs w:val="0"/>
              </w:rPr>
            </w:pPr>
            <w:r>
              <w:rPr>
                <w:b/>
                <w:bCs w:val="0"/>
              </w:rPr>
              <w:t>Border</w:t>
            </w:r>
          </w:p>
        </w:tc>
        <w:tc>
          <w:tcPr>
            <w:tcW w:w="1369" w:type="pct"/>
            <w:tcBorders>
              <w:top w:val="single" w:sz="18" w:space="0" w:color="auto"/>
              <w:bottom w:val="double" w:sz="4" w:space="0" w:color="auto"/>
            </w:tcBorders>
            <w:shd w:val="clear" w:color="auto" w:fill="auto"/>
          </w:tcPr>
          <w:p w14:paraId="142ACCEF" w14:textId="382372FE" w:rsidR="00104C73" w:rsidRPr="00AA0BF6" w:rsidRDefault="00104C73" w:rsidP="00104C73">
            <w:pPr>
              <w:pStyle w:val="100"/>
              <w:rPr>
                <w:b/>
                <w:bCs w:val="0"/>
              </w:rPr>
            </w:pPr>
            <w:r>
              <w:rPr>
                <w:b/>
                <w:bCs w:val="0"/>
              </w:rPr>
              <w:t>Line Style</w:t>
            </w:r>
          </w:p>
        </w:tc>
        <w:tc>
          <w:tcPr>
            <w:tcW w:w="1549" w:type="pct"/>
            <w:tcBorders>
              <w:top w:val="single" w:sz="18" w:space="0" w:color="auto"/>
              <w:bottom w:val="double" w:sz="4" w:space="0" w:color="auto"/>
              <w:right w:val="single" w:sz="18" w:space="0" w:color="auto"/>
            </w:tcBorders>
            <w:shd w:val="clear" w:color="auto" w:fill="auto"/>
          </w:tcPr>
          <w:p w14:paraId="49049B5B" w14:textId="58842B9F" w:rsidR="00104C73" w:rsidRPr="00AA0BF6" w:rsidRDefault="00104C73" w:rsidP="00104C73">
            <w:pPr>
              <w:pStyle w:val="100"/>
              <w:rPr>
                <w:b/>
                <w:bCs w:val="0"/>
              </w:rPr>
            </w:pPr>
            <w:r>
              <w:rPr>
                <w:b/>
                <w:bCs w:val="0"/>
              </w:rPr>
              <w:t>Line Weight</w:t>
            </w:r>
          </w:p>
        </w:tc>
      </w:tr>
      <w:tr w:rsidR="00104C73" w:rsidRPr="00740C77" w14:paraId="3E6CE2A8" w14:textId="77777777" w:rsidTr="00104C73">
        <w:tc>
          <w:tcPr>
            <w:tcW w:w="2082" w:type="pct"/>
            <w:tcBorders>
              <w:left w:val="single" w:sz="18" w:space="0" w:color="auto"/>
            </w:tcBorders>
            <w:shd w:val="clear" w:color="auto" w:fill="auto"/>
            <w:vAlign w:val="center"/>
          </w:tcPr>
          <w:p w14:paraId="1554F413" w14:textId="2ED905F8" w:rsidR="00104C73" w:rsidRPr="00740C77" w:rsidRDefault="00104C73" w:rsidP="00104C73">
            <w:pPr>
              <w:pStyle w:val="100"/>
            </w:pPr>
            <w:r>
              <w:t>Edge border</w:t>
            </w:r>
          </w:p>
        </w:tc>
        <w:tc>
          <w:tcPr>
            <w:tcW w:w="1369" w:type="pct"/>
            <w:shd w:val="clear" w:color="auto" w:fill="auto"/>
          </w:tcPr>
          <w:p w14:paraId="44E4ADF1" w14:textId="6472B184" w:rsidR="00104C73" w:rsidRPr="00740C77" w:rsidRDefault="00104C73" w:rsidP="00104C73">
            <w:pPr>
              <w:pStyle w:val="100"/>
            </w:pPr>
            <w:r>
              <w:t>Single line</w:t>
            </w:r>
          </w:p>
        </w:tc>
        <w:tc>
          <w:tcPr>
            <w:tcW w:w="1549" w:type="pct"/>
            <w:tcBorders>
              <w:right w:val="single" w:sz="18" w:space="0" w:color="auto"/>
            </w:tcBorders>
            <w:shd w:val="clear" w:color="auto" w:fill="auto"/>
            <w:vAlign w:val="center"/>
          </w:tcPr>
          <w:p w14:paraId="13F1CDB2" w14:textId="7C1A3B31" w:rsidR="00104C73" w:rsidRPr="00740C77" w:rsidRDefault="00104C73" w:rsidP="00104C73">
            <w:pPr>
              <w:pStyle w:val="100"/>
            </w:pPr>
            <w:r>
              <w:t>2 ¼ pt</w:t>
            </w:r>
          </w:p>
        </w:tc>
      </w:tr>
      <w:tr w:rsidR="00104C73" w:rsidRPr="00740C77" w14:paraId="47C82BA2" w14:textId="77777777" w:rsidTr="00104C73">
        <w:tc>
          <w:tcPr>
            <w:tcW w:w="2082" w:type="pct"/>
            <w:tcBorders>
              <w:left w:val="single" w:sz="18" w:space="0" w:color="auto"/>
            </w:tcBorders>
            <w:shd w:val="clear" w:color="auto" w:fill="auto"/>
            <w:vAlign w:val="center"/>
          </w:tcPr>
          <w:p w14:paraId="3CCA9C74" w14:textId="66007EF8" w:rsidR="00104C73" w:rsidRPr="00740C77" w:rsidRDefault="00104C73" w:rsidP="00104C73">
            <w:pPr>
              <w:pStyle w:val="100"/>
            </w:pPr>
            <w:r>
              <w:t>Heading border bottom line</w:t>
            </w:r>
          </w:p>
        </w:tc>
        <w:tc>
          <w:tcPr>
            <w:tcW w:w="1369" w:type="pct"/>
            <w:shd w:val="clear" w:color="auto" w:fill="auto"/>
          </w:tcPr>
          <w:p w14:paraId="22A6E298" w14:textId="640FC12A" w:rsidR="00104C73" w:rsidRPr="00740C77" w:rsidRDefault="00104C73" w:rsidP="00104C73">
            <w:pPr>
              <w:pStyle w:val="100"/>
            </w:pPr>
            <w:r>
              <w:t>Double line</w:t>
            </w:r>
            <w:r w:rsidR="001542D3">
              <w:t>s</w:t>
            </w:r>
          </w:p>
        </w:tc>
        <w:tc>
          <w:tcPr>
            <w:tcW w:w="1549" w:type="pct"/>
            <w:tcBorders>
              <w:right w:val="single" w:sz="18" w:space="0" w:color="auto"/>
            </w:tcBorders>
            <w:shd w:val="clear" w:color="auto" w:fill="auto"/>
          </w:tcPr>
          <w:p w14:paraId="774FB463" w14:textId="5DC40754" w:rsidR="00104C73" w:rsidRPr="00740C77" w:rsidRDefault="00104C73" w:rsidP="00104C73">
            <w:pPr>
              <w:pStyle w:val="100"/>
            </w:pPr>
            <w:r>
              <w:t>½ pt</w:t>
            </w:r>
          </w:p>
        </w:tc>
      </w:tr>
      <w:tr w:rsidR="00104C73" w:rsidRPr="00740C77" w14:paraId="4A274EB1" w14:textId="77777777" w:rsidTr="00104C73">
        <w:tc>
          <w:tcPr>
            <w:tcW w:w="2082" w:type="pct"/>
            <w:tcBorders>
              <w:left w:val="single" w:sz="18" w:space="0" w:color="auto"/>
            </w:tcBorders>
            <w:shd w:val="clear" w:color="auto" w:fill="auto"/>
            <w:vAlign w:val="center"/>
          </w:tcPr>
          <w:p w14:paraId="20EC34A8" w14:textId="31659B56" w:rsidR="00104C73" w:rsidRPr="00740C77" w:rsidRDefault="00104C73" w:rsidP="00104C73">
            <w:pPr>
              <w:pStyle w:val="100"/>
            </w:pPr>
            <w:r>
              <w:lastRenderedPageBreak/>
              <w:t>Inside border</w:t>
            </w:r>
          </w:p>
        </w:tc>
        <w:tc>
          <w:tcPr>
            <w:tcW w:w="1369" w:type="pct"/>
            <w:shd w:val="clear" w:color="auto" w:fill="auto"/>
          </w:tcPr>
          <w:p w14:paraId="1ECAA319" w14:textId="6EA0034F" w:rsidR="00104C73" w:rsidRPr="00740C77" w:rsidRDefault="00104C73" w:rsidP="00104C73">
            <w:pPr>
              <w:pStyle w:val="100"/>
            </w:pPr>
            <w:r>
              <w:t>Single line</w:t>
            </w:r>
          </w:p>
        </w:tc>
        <w:tc>
          <w:tcPr>
            <w:tcW w:w="1549" w:type="pct"/>
            <w:tcBorders>
              <w:right w:val="single" w:sz="18" w:space="0" w:color="auto"/>
            </w:tcBorders>
            <w:shd w:val="clear" w:color="auto" w:fill="auto"/>
          </w:tcPr>
          <w:p w14:paraId="5EDFC8CD" w14:textId="0BABD328" w:rsidR="00104C73" w:rsidRPr="00740C77" w:rsidRDefault="00104C73" w:rsidP="00104C73">
            <w:pPr>
              <w:pStyle w:val="100"/>
            </w:pPr>
            <w:r>
              <w:t>½ pt</w:t>
            </w:r>
          </w:p>
        </w:tc>
      </w:tr>
    </w:tbl>
    <w:p w14:paraId="0AE6AD33" w14:textId="49F8ED88" w:rsidR="001F0F8B" w:rsidRPr="00C827D2" w:rsidRDefault="001F0F8B" w:rsidP="001F0F8B">
      <w:pPr>
        <w:pStyle w:val="Paragraph"/>
        <w:spacing w:beforeLines="50" w:before="180" w:afterLines="50" w:after="180"/>
        <w:jc w:val="center"/>
        <w:rPr>
          <w:rFonts w:ascii="Times New Roman" w:hAnsi="Times New Roman"/>
          <w:i/>
          <w:iCs/>
          <w:sz w:val="18"/>
          <w:szCs w:val="18"/>
        </w:rPr>
      </w:pPr>
      <w:r w:rsidRPr="00C827D2">
        <w:rPr>
          <w:rFonts w:ascii="Times New Roman" w:hAnsi="Times New Roman"/>
          <w:i/>
          <w:iCs/>
          <w:sz w:val="18"/>
          <w:szCs w:val="18"/>
        </w:rPr>
        <w:t xml:space="preserve">Notes: </w:t>
      </w:r>
      <w:r>
        <w:rPr>
          <w:rFonts w:ascii="Times New Roman" w:hAnsi="Times New Roman"/>
          <w:i/>
          <w:iCs/>
          <w:sz w:val="18"/>
          <w:szCs w:val="18"/>
        </w:rPr>
        <w:t>Notes.</w:t>
      </w:r>
    </w:p>
    <w:p w14:paraId="7A3BB7CD" w14:textId="64972E36" w:rsidR="0000516C" w:rsidRPr="001F0F8B" w:rsidRDefault="0000516C" w:rsidP="0000516C">
      <w:pPr>
        <w:widowControl/>
        <w:overflowPunct w:val="0"/>
        <w:autoSpaceDE w:val="0"/>
        <w:autoSpaceDN w:val="0"/>
        <w:spacing w:afterLines="50" w:after="180" w:line="288" w:lineRule="auto"/>
        <w:ind w:firstLine="400"/>
        <w:textAlignment w:val="auto"/>
        <w:rPr>
          <w:szCs w:val="24"/>
          <w:lang w:val="en-GB"/>
        </w:rPr>
      </w:pPr>
    </w:p>
    <w:p w14:paraId="6FC661A5" w14:textId="7BDDD8D2" w:rsidR="00483730" w:rsidRPr="0000516C" w:rsidRDefault="00483730" w:rsidP="00EF28C3">
      <w:pPr>
        <w:pStyle w:val="071"/>
      </w:pPr>
      <w:r w:rsidRPr="0000516C">
        <w:t>3. RESULTS AND DISCUSSION</w:t>
      </w:r>
    </w:p>
    <w:p w14:paraId="289CD846" w14:textId="77777777" w:rsidR="00483730" w:rsidRPr="0000516C" w:rsidRDefault="00483730" w:rsidP="00483730">
      <w:pPr>
        <w:widowControl/>
        <w:overflowPunct w:val="0"/>
        <w:autoSpaceDE w:val="0"/>
        <w:autoSpaceDN w:val="0"/>
        <w:spacing w:afterLines="50" w:after="180" w:line="288" w:lineRule="auto"/>
        <w:ind w:firstLine="400"/>
        <w:textAlignment w:val="auto"/>
        <w:rPr>
          <w:szCs w:val="24"/>
        </w:rPr>
      </w:pPr>
      <w:r w:rsidRPr="0000516C">
        <w:rPr>
          <w:szCs w:val="24"/>
        </w:rPr>
        <w:t>Authors are responsible for the contents of their manuscript and they guarantee that the work contains no infringement of law or unlawful statements or opinion or infringements of copyright laws of other journals or articles.</w:t>
      </w:r>
    </w:p>
    <w:p w14:paraId="2421CD79" w14:textId="77777777" w:rsidR="00483730" w:rsidRPr="0000516C" w:rsidRDefault="00483730" w:rsidP="00483730">
      <w:pPr>
        <w:tabs>
          <w:tab w:val="left" w:pos="8400"/>
        </w:tabs>
        <w:overflowPunct w:val="0"/>
        <w:spacing w:beforeLines="50" w:before="180" w:afterLines="50" w:after="180"/>
        <w:ind w:firstLineChars="0" w:firstLine="0"/>
        <w:jc w:val="left"/>
      </w:pPr>
      <w:r w:rsidRPr="0000516C">
        <w:object w:dxaOrig="690" w:dyaOrig="645" w14:anchorId="5CBEF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pt" o:ole="">
            <v:imagedata r:id="rId9" o:title=""/>
          </v:shape>
          <o:OLEObject Type="Embed" ProgID="Equation.DSMT4" ShapeID="_x0000_i1025" DrawAspect="Content" ObjectID="_1768802642" r:id="rId10"/>
        </w:object>
      </w:r>
      <w:r w:rsidRPr="0000516C">
        <w:tab/>
        <w:t>(1)</w:t>
      </w:r>
    </w:p>
    <w:p w14:paraId="3FD45ED8" w14:textId="77777777" w:rsidR="00483730" w:rsidRPr="0000516C" w:rsidRDefault="00483730" w:rsidP="00EF28C3">
      <w:pPr>
        <w:pStyle w:val="071"/>
      </w:pPr>
      <w:r w:rsidRPr="0000516C">
        <w:t>4. CONCLUSIONS</w:t>
      </w:r>
    </w:p>
    <w:p w14:paraId="377BAB15" w14:textId="2D7CA723" w:rsidR="00483730" w:rsidRPr="0000516C" w:rsidRDefault="00483730" w:rsidP="00717147">
      <w:pPr>
        <w:widowControl/>
        <w:overflowPunct w:val="0"/>
        <w:autoSpaceDE w:val="0"/>
        <w:autoSpaceDN w:val="0"/>
        <w:spacing w:afterLines="50" w:after="180" w:line="288" w:lineRule="auto"/>
        <w:ind w:firstLine="400"/>
        <w:textAlignment w:val="auto"/>
        <w:rPr>
          <w:kern w:val="2"/>
          <w:sz w:val="23"/>
          <w:szCs w:val="23"/>
        </w:rPr>
      </w:pPr>
      <w:r w:rsidRPr="0000516C">
        <w:rPr>
          <w:szCs w:val="24"/>
        </w:rPr>
        <w:t>Headings for sections should be centered on the page with numbering. Headings for subsections which are also numbered should start from the left-hand margin.</w:t>
      </w:r>
    </w:p>
    <w:p w14:paraId="1E5F182D" w14:textId="77777777" w:rsidR="00483730" w:rsidRPr="0000516C" w:rsidRDefault="00483730" w:rsidP="00EF28C3">
      <w:pPr>
        <w:pStyle w:val="071"/>
      </w:pPr>
      <w:r w:rsidRPr="0000516C">
        <w:t>ACKNOWLEDGEMENTS</w:t>
      </w:r>
    </w:p>
    <w:p w14:paraId="412F3E21" w14:textId="06F17DD4" w:rsidR="00483730" w:rsidRPr="0000516C" w:rsidRDefault="00483730" w:rsidP="00483730">
      <w:pPr>
        <w:widowControl/>
        <w:overflowPunct w:val="0"/>
        <w:autoSpaceDE w:val="0"/>
        <w:autoSpaceDN w:val="0"/>
        <w:spacing w:afterLines="50" w:after="180" w:line="288" w:lineRule="auto"/>
        <w:ind w:firstLine="400"/>
        <w:textAlignment w:val="auto"/>
        <w:rPr>
          <w:szCs w:val="24"/>
        </w:rPr>
      </w:pPr>
      <w:r w:rsidRPr="0000516C">
        <w:rPr>
          <w:szCs w:val="24"/>
        </w:rPr>
        <w:t>Acknowledgements are requested to provide in English.</w:t>
      </w:r>
    </w:p>
    <w:p w14:paraId="65B442E9" w14:textId="77777777" w:rsidR="00483730" w:rsidRPr="0000516C" w:rsidRDefault="00483730" w:rsidP="00EF28C3">
      <w:pPr>
        <w:pStyle w:val="071"/>
      </w:pPr>
      <w:r w:rsidRPr="0000516C">
        <w:t>REFERENCES</w:t>
      </w:r>
    </w:p>
    <w:p w14:paraId="408D31E6" w14:textId="77777777" w:rsidR="00D45324" w:rsidRPr="0000516C" w:rsidRDefault="00D45324" w:rsidP="00D45324">
      <w:pPr>
        <w:pStyle w:val="11reference"/>
      </w:pPr>
      <w:r w:rsidRPr="0000516C">
        <w:t>Reference Format: Please follow the APA 7 style.</w:t>
      </w:r>
    </w:p>
    <w:p w14:paraId="5A5D41EB" w14:textId="0AFEB45E" w:rsidR="00490F6F" w:rsidRPr="00490F6F" w:rsidRDefault="00490F6F" w:rsidP="00490F6F">
      <w:pPr>
        <w:widowControl/>
        <w:autoSpaceDE w:val="0"/>
        <w:autoSpaceDN w:val="0"/>
        <w:adjustRightInd/>
        <w:spacing w:line="360" w:lineRule="auto"/>
        <w:ind w:left="400" w:hangingChars="200" w:hanging="400"/>
        <w:textAlignment w:val="bottom"/>
        <w:rPr>
          <w:b/>
          <w:snapToGrid w:val="0"/>
          <w:kern w:val="2"/>
          <w:szCs w:val="22"/>
        </w:rPr>
      </w:pPr>
      <w:r w:rsidRPr="00490F6F">
        <w:rPr>
          <w:b/>
          <w:snapToGrid w:val="0"/>
          <w:kern w:val="2"/>
          <w:szCs w:val="22"/>
        </w:rPr>
        <w:t>Periodicals</w:t>
      </w:r>
    </w:p>
    <w:p w14:paraId="46B6C9EF" w14:textId="77777777" w:rsidR="00490F6F" w:rsidRPr="00F162B3" w:rsidRDefault="00490F6F" w:rsidP="00490F6F">
      <w:pPr>
        <w:pStyle w:val="11reference"/>
        <w:rPr>
          <w:color w:val="00B0F0"/>
        </w:rPr>
      </w:pPr>
      <w:r w:rsidRPr="00F162B3">
        <w:rPr>
          <w:color w:val="00B0F0"/>
        </w:rPr>
        <w:t xml:space="preserve">Grady, J. S., Her, M., Moreno, G., Perez, C., &amp; Yelinek, J. (2019). Emotions in storybooks: A comparison of storybooks that represent ethnic and racial groups in the United States. </w:t>
      </w:r>
      <w:r w:rsidRPr="00F162B3">
        <w:rPr>
          <w:i/>
          <w:iCs/>
          <w:color w:val="00B0F0"/>
        </w:rPr>
        <w:t>Psychology of Popular Media Culture, 8</w:t>
      </w:r>
      <w:r w:rsidRPr="00F162B3">
        <w:rPr>
          <w:color w:val="00B0F0"/>
        </w:rPr>
        <w:t>(3), 207–217. https://doi.org/10.1037/ppm0000185</w:t>
      </w:r>
    </w:p>
    <w:p w14:paraId="71701A99" w14:textId="35B7D1E5" w:rsidR="00490F6F" w:rsidRPr="00490F6F" w:rsidRDefault="00490F6F" w:rsidP="00490F6F">
      <w:pPr>
        <w:pStyle w:val="11reference"/>
        <w:rPr>
          <w:color w:val="00B0F0"/>
        </w:rPr>
      </w:pPr>
      <w:r w:rsidRPr="00490F6F">
        <w:rPr>
          <w:color w:val="00B0F0"/>
        </w:rPr>
        <w:t xml:space="preserve">Carey, B. (2019, March 22). Can we get better at forgetting? </w:t>
      </w:r>
      <w:r w:rsidRPr="00490F6F">
        <w:rPr>
          <w:i/>
          <w:iCs/>
          <w:color w:val="00B0F0"/>
        </w:rPr>
        <w:t>The New York Times.</w:t>
      </w:r>
      <w:r w:rsidRPr="00490F6F">
        <w:rPr>
          <w:color w:val="00B0F0"/>
        </w:rPr>
        <w:t xml:space="preserve"> https://www.nytimes.com/2019/03/22/health/memory-forgetting-psychology.html</w:t>
      </w:r>
    </w:p>
    <w:p w14:paraId="52A6BDC1" w14:textId="77931301" w:rsidR="00490F6F" w:rsidRPr="00490F6F" w:rsidRDefault="00490F6F" w:rsidP="00490F6F">
      <w:pPr>
        <w:widowControl/>
        <w:autoSpaceDE w:val="0"/>
        <w:autoSpaceDN w:val="0"/>
        <w:adjustRightInd/>
        <w:spacing w:line="360" w:lineRule="auto"/>
        <w:ind w:left="400" w:hangingChars="200" w:hanging="400"/>
        <w:textAlignment w:val="bottom"/>
        <w:rPr>
          <w:b/>
          <w:snapToGrid w:val="0"/>
          <w:kern w:val="2"/>
          <w:szCs w:val="22"/>
        </w:rPr>
      </w:pPr>
      <w:r w:rsidRPr="00490F6F">
        <w:rPr>
          <w:b/>
          <w:snapToGrid w:val="0"/>
          <w:kern w:val="2"/>
          <w:szCs w:val="22"/>
        </w:rPr>
        <w:t>Books and Reference Works</w:t>
      </w:r>
    </w:p>
    <w:p w14:paraId="61CA692E" w14:textId="77777777" w:rsidR="00490F6F" w:rsidRPr="00F162B3" w:rsidRDefault="00490F6F" w:rsidP="00490F6F">
      <w:pPr>
        <w:pStyle w:val="11reference"/>
        <w:rPr>
          <w:color w:val="00B0F0"/>
        </w:rPr>
      </w:pPr>
      <w:r w:rsidRPr="00F162B3">
        <w:rPr>
          <w:color w:val="00B0F0"/>
        </w:rPr>
        <w:t xml:space="preserve">Jackson, L. M. (2019). </w:t>
      </w:r>
      <w:r w:rsidRPr="00F162B3">
        <w:rPr>
          <w:i/>
          <w:iCs/>
          <w:color w:val="00B0F0"/>
        </w:rPr>
        <w:t>The psychology of prejudice: From attitudes to social action</w:t>
      </w:r>
      <w:r w:rsidRPr="00F162B3">
        <w:rPr>
          <w:color w:val="00B0F0"/>
        </w:rPr>
        <w:t xml:space="preserve"> (2nd ed.). American Psychological Association. https://doi.org/10.1037/0000168-000</w:t>
      </w:r>
    </w:p>
    <w:p w14:paraId="2D320246" w14:textId="77777777" w:rsidR="00490F6F" w:rsidRPr="00DD4691" w:rsidRDefault="00490F6F" w:rsidP="00490F6F">
      <w:pPr>
        <w:pStyle w:val="11reference"/>
        <w:rPr>
          <w:color w:val="00B0F0"/>
        </w:rPr>
      </w:pPr>
      <w:r w:rsidRPr="00DD4691">
        <w:rPr>
          <w:color w:val="00B0F0"/>
        </w:rPr>
        <w:t xml:space="preserve">Hygum, E., &amp; Pedersen, P. M. (Eds.). (2010). </w:t>
      </w:r>
      <w:r w:rsidRPr="00DD4691">
        <w:rPr>
          <w:i/>
          <w:iCs/>
          <w:color w:val="00B0F0"/>
        </w:rPr>
        <w:t>Early childhood education: Values and practices in Denmark.</w:t>
      </w:r>
      <w:r w:rsidRPr="00DD4691">
        <w:rPr>
          <w:color w:val="00B0F0"/>
        </w:rPr>
        <w:t xml:space="preserve"> Hans </w:t>
      </w:r>
      <w:proofErr w:type="spellStart"/>
      <w:r w:rsidRPr="00DD4691">
        <w:rPr>
          <w:color w:val="00B0F0"/>
        </w:rPr>
        <w:t>Reitzels</w:t>
      </w:r>
      <w:proofErr w:type="spellEnd"/>
      <w:r w:rsidRPr="00DD4691">
        <w:rPr>
          <w:color w:val="00B0F0"/>
        </w:rPr>
        <w:t xml:space="preserve"> </w:t>
      </w:r>
      <w:proofErr w:type="spellStart"/>
      <w:r w:rsidRPr="00DD4691">
        <w:rPr>
          <w:color w:val="00B0F0"/>
        </w:rPr>
        <w:t>Forlag</w:t>
      </w:r>
      <w:proofErr w:type="spellEnd"/>
      <w:r w:rsidRPr="00DD4691">
        <w:rPr>
          <w:color w:val="00B0F0"/>
        </w:rPr>
        <w:t>. https://earlychildhoodeducation.digi.hansreitzel.dk/</w:t>
      </w:r>
    </w:p>
    <w:p w14:paraId="3E24ED98" w14:textId="305447E6" w:rsidR="00490F6F" w:rsidRPr="00490F6F" w:rsidRDefault="00490F6F" w:rsidP="00490F6F">
      <w:pPr>
        <w:pStyle w:val="11reference"/>
        <w:rPr>
          <w:color w:val="00B0F0"/>
        </w:rPr>
      </w:pPr>
      <w:r>
        <w:rPr>
          <w:color w:val="00B0F0"/>
        </w:rPr>
        <w:t>W</w:t>
      </w:r>
      <w:r w:rsidRPr="00490F6F">
        <w:rPr>
          <w:color w:val="00B0F0"/>
        </w:rPr>
        <w:t xml:space="preserve">atson, J. B., &amp; Rayner, R. (2013). </w:t>
      </w:r>
      <w:r w:rsidRPr="00490F6F">
        <w:rPr>
          <w:i/>
          <w:iCs/>
          <w:color w:val="00B0F0"/>
        </w:rPr>
        <w:t>Conditioned emotional reactions: The case of Little Albert</w:t>
      </w:r>
      <w:r w:rsidRPr="00490F6F">
        <w:rPr>
          <w:color w:val="00B0F0"/>
        </w:rPr>
        <w:t xml:space="preserve"> (D. Webb, Ed.). CreateSpace Independent Publishing Platform. http://a.co/06Se6Na (Original work published 1920)</w:t>
      </w:r>
    </w:p>
    <w:p w14:paraId="728DF4DE" w14:textId="17758584" w:rsidR="00490F6F" w:rsidRPr="00490F6F" w:rsidRDefault="00490F6F" w:rsidP="00490F6F">
      <w:pPr>
        <w:widowControl/>
        <w:autoSpaceDE w:val="0"/>
        <w:autoSpaceDN w:val="0"/>
        <w:adjustRightInd/>
        <w:spacing w:line="360" w:lineRule="auto"/>
        <w:ind w:left="400" w:hangingChars="200" w:hanging="400"/>
        <w:textAlignment w:val="bottom"/>
        <w:rPr>
          <w:b/>
          <w:snapToGrid w:val="0"/>
          <w:kern w:val="2"/>
          <w:szCs w:val="22"/>
        </w:rPr>
      </w:pPr>
      <w:r w:rsidRPr="00490F6F">
        <w:rPr>
          <w:b/>
          <w:snapToGrid w:val="0"/>
          <w:kern w:val="2"/>
          <w:szCs w:val="22"/>
        </w:rPr>
        <w:t>Edited Book Chapters and Entries in Reference Works</w:t>
      </w:r>
    </w:p>
    <w:p w14:paraId="759CBC96" w14:textId="4A012252" w:rsidR="00490F6F" w:rsidRPr="00490F6F" w:rsidRDefault="00490F6F" w:rsidP="00490F6F">
      <w:pPr>
        <w:pStyle w:val="11reference"/>
        <w:rPr>
          <w:color w:val="00B0F0"/>
        </w:rPr>
      </w:pPr>
      <w:r w:rsidRPr="00490F6F">
        <w:rPr>
          <w:color w:val="00B0F0"/>
          <w:lang w:val="es-ES"/>
        </w:rPr>
        <w:lastRenderedPageBreak/>
        <w:t xml:space="preserve">Aron, L., Botella, M., &amp; Lubart, T. (2019). </w:t>
      </w:r>
      <w:r w:rsidRPr="00490F6F">
        <w:rPr>
          <w:color w:val="00B0F0"/>
        </w:rPr>
        <w:t xml:space="preserve">Culinary arts: Talent and their development. In R. F. </w:t>
      </w:r>
      <w:proofErr w:type="spellStart"/>
      <w:r w:rsidRPr="00490F6F">
        <w:rPr>
          <w:color w:val="00B0F0"/>
        </w:rPr>
        <w:t>Subotnik</w:t>
      </w:r>
      <w:proofErr w:type="spellEnd"/>
      <w:r w:rsidRPr="00490F6F">
        <w:rPr>
          <w:color w:val="00B0F0"/>
        </w:rPr>
        <w:t xml:space="preserve">, P. Olszewski-Kubilius, &amp; F. C. Worrell (Eds.), </w:t>
      </w:r>
      <w:r w:rsidRPr="00490F6F">
        <w:rPr>
          <w:i/>
          <w:iCs/>
          <w:color w:val="00B0F0"/>
        </w:rPr>
        <w:t>The psychology of high performance: Developing human potential into domain-specific talent</w:t>
      </w:r>
      <w:r w:rsidRPr="00490F6F">
        <w:rPr>
          <w:color w:val="00B0F0"/>
        </w:rPr>
        <w:t xml:space="preserve"> (pp. 345–359). American Psychological Association. https://doi.org/10.1037/0000120-016</w:t>
      </w:r>
    </w:p>
    <w:p w14:paraId="42078BEE" w14:textId="02B5E2AB" w:rsidR="00490F6F" w:rsidRPr="0000516C" w:rsidRDefault="00490F6F" w:rsidP="00490F6F">
      <w:pPr>
        <w:pStyle w:val="11reference"/>
        <w:rPr>
          <w:b/>
          <w:bCs/>
        </w:rPr>
      </w:pPr>
      <w:r w:rsidRPr="00490F6F">
        <w:rPr>
          <w:b/>
          <w:bCs/>
        </w:rPr>
        <w:t>Reports and Gray Literature</w:t>
      </w:r>
    </w:p>
    <w:p w14:paraId="2EA89CA8" w14:textId="7AF49B62" w:rsidR="00490F6F" w:rsidRPr="000776BA" w:rsidRDefault="00490F6F" w:rsidP="00490F6F">
      <w:pPr>
        <w:pStyle w:val="11reference"/>
        <w:rPr>
          <w:color w:val="00B0F0"/>
        </w:rPr>
      </w:pPr>
      <w:r w:rsidRPr="000776BA">
        <w:rPr>
          <w:color w:val="00B0F0"/>
        </w:rPr>
        <w:t xml:space="preserve">National Cancer Institute. (2019). </w:t>
      </w:r>
      <w:r w:rsidRPr="000776BA">
        <w:rPr>
          <w:i/>
          <w:iCs/>
          <w:color w:val="00B0F0"/>
        </w:rPr>
        <w:t>Taking time: Support for people with cancer</w:t>
      </w:r>
      <w:r w:rsidRPr="000776BA">
        <w:rPr>
          <w:color w:val="00B0F0"/>
        </w:rPr>
        <w:t xml:space="preserve"> (NIH Publication No. 18-2059). U.S. Department of Health and Human Services, National Institutes of Health. https://www.cancer.gov/publications/patient-education/takingtime.pdf</w:t>
      </w:r>
    </w:p>
    <w:p w14:paraId="34C83788" w14:textId="4852AB2D" w:rsidR="000776BA" w:rsidRPr="000776BA" w:rsidRDefault="000776BA" w:rsidP="00490F6F">
      <w:pPr>
        <w:widowControl/>
        <w:autoSpaceDE w:val="0"/>
        <w:autoSpaceDN w:val="0"/>
        <w:adjustRightInd/>
        <w:spacing w:line="360" w:lineRule="auto"/>
        <w:ind w:left="400" w:hangingChars="200" w:hanging="400"/>
        <w:textAlignment w:val="bottom"/>
        <w:rPr>
          <w:bCs/>
          <w:snapToGrid w:val="0"/>
          <w:color w:val="00B0F0"/>
          <w:kern w:val="2"/>
          <w:szCs w:val="22"/>
        </w:rPr>
      </w:pPr>
      <w:r w:rsidRPr="000776BA">
        <w:rPr>
          <w:bCs/>
          <w:snapToGrid w:val="0"/>
          <w:color w:val="00B0F0"/>
          <w:kern w:val="2"/>
          <w:szCs w:val="22"/>
        </w:rPr>
        <w:t xml:space="preserve">Baral, P., Larsen, M., &amp; Archer, M. (2019). </w:t>
      </w:r>
      <w:r w:rsidRPr="000776BA">
        <w:rPr>
          <w:bCs/>
          <w:i/>
          <w:iCs/>
          <w:snapToGrid w:val="0"/>
          <w:color w:val="00B0F0"/>
          <w:kern w:val="2"/>
          <w:szCs w:val="22"/>
        </w:rPr>
        <w:t>Does money grow on trees? Restoration financing in Southeast Asia.</w:t>
      </w:r>
      <w:r w:rsidRPr="000776BA">
        <w:rPr>
          <w:bCs/>
          <w:snapToGrid w:val="0"/>
          <w:color w:val="00B0F0"/>
          <w:kern w:val="2"/>
          <w:szCs w:val="22"/>
        </w:rPr>
        <w:t xml:space="preserve"> Atlantic Council. https://www.atlanticcouncil.org/in-depth-research-reports/report/does-money-grow-on-trees-restoring-financing-in-southeast-asia/</w:t>
      </w:r>
    </w:p>
    <w:p w14:paraId="235C4891" w14:textId="286B3B21" w:rsidR="00490F6F" w:rsidRPr="0000516C" w:rsidRDefault="000776BA" w:rsidP="00490F6F">
      <w:pPr>
        <w:widowControl/>
        <w:autoSpaceDE w:val="0"/>
        <w:autoSpaceDN w:val="0"/>
        <w:adjustRightInd/>
        <w:spacing w:line="360" w:lineRule="auto"/>
        <w:ind w:left="400" w:hangingChars="200" w:hanging="400"/>
        <w:textAlignment w:val="bottom"/>
        <w:rPr>
          <w:b/>
          <w:snapToGrid w:val="0"/>
          <w:kern w:val="2"/>
          <w:szCs w:val="22"/>
        </w:rPr>
      </w:pPr>
      <w:r w:rsidRPr="000776BA">
        <w:rPr>
          <w:b/>
          <w:snapToGrid w:val="0"/>
          <w:kern w:val="2"/>
          <w:szCs w:val="22"/>
        </w:rPr>
        <w:t>Conference Presentations and Proceedings</w:t>
      </w:r>
    </w:p>
    <w:p w14:paraId="5067F7A1" w14:textId="77777777" w:rsidR="000776BA" w:rsidRPr="000776BA" w:rsidRDefault="000776BA" w:rsidP="000776BA">
      <w:pPr>
        <w:pStyle w:val="11reference"/>
        <w:rPr>
          <w:color w:val="00B0F0"/>
        </w:rPr>
      </w:pPr>
      <w:r w:rsidRPr="000776BA">
        <w:rPr>
          <w:color w:val="00B0F0"/>
        </w:rPr>
        <w:t xml:space="preserve">Evans, A. C., Jr., Garbarino, J., Bocanegra, E., </w:t>
      </w:r>
      <w:proofErr w:type="spellStart"/>
      <w:r w:rsidRPr="000776BA">
        <w:rPr>
          <w:color w:val="00B0F0"/>
        </w:rPr>
        <w:t>Kinscherff</w:t>
      </w:r>
      <w:proofErr w:type="spellEnd"/>
      <w:r w:rsidRPr="000776BA">
        <w:rPr>
          <w:color w:val="00B0F0"/>
        </w:rPr>
        <w:t xml:space="preserve">, R. T., &amp; Márquez-Greene, N. (2019, August 8–11). </w:t>
      </w:r>
      <w:r w:rsidRPr="000776BA">
        <w:rPr>
          <w:i/>
          <w:iCs/>
          <w:color w:val="00B0F0"/>
        </w:rPr>
        <w:t>Gun violence: An event on the power of community</w:t>
      </w:r>
      <w:r w:rsidRPr="000776BA">
        <w:rPr>
          <w:color w:val="00B0F0"/>
        </w:rPr>
        <w:t xml:space="preserve"> [Conference presentation]. APA 2019 Convention, Chicago, IL, United States. https://convention.apa.org/2019-video</w:t>
      </w:r>
    </w:p>
    <w:p w14:paraId="33002A80" w14:textId="3F93C61D" w:rsidR="000776BA" w:rsidRPr="000776BA" w:rsidRDefault="000776BA" w:rsidP="000776BA">
      <w:pPr>
        <w:pStyle w:val="11reference"/>
        <w:rPr>
          <w:color w:val="00B0F0"/>
        </w:rPr>
      </w:pPr>
      <w:r w:rsidRPr="000776BA">
        <w:rPr>
          <w:color w:val="00B0F0"/>
        </w:rPr>
        <w:t xml:space="preserve">Duckworth, A. L., Quirk, A., Gallop, R., Hoyle, R. H., Kelly, D. R., &amp; Matthews, M. D. (2019). Cognitive and noncognitive predictors of success. </w:t>
      </w:r>
      <w:r w:rsidRPr="000776BA">
        <w:rPr>
          <w:i/>
          <w:iCs/>
          <w:color w:val="00B0F0"/>
        </w:rPr>
        <w:t>Proceedings of the National Academy of Sciences, USA, 116</w:t>
      </w:r>
      <w:r w:rsidRPr="000776BA">
        <w:rPr>
          <w:color w:val="00B0F0"/>
        </w:rPr>
        <w:t>(47), 23499–23504. https://doi.org/10.1073/pnas.1910510116</w:t>
      </w:r>
    </w:p>
    <w:p w14:paraId="308ABC13" w14:textId="739C5F26" w:rsidR="00490F6F" w:rsidRPr="0000516C" w:rsidRDefault="00D27D56" w:rsidP="00490F6F">
      <w:pPr>
        <w:widowControl/>
        <w:autoSpaceDE w:val="0"/>
        <w:autoSpaceDN w:val="0"/>
        <w:adjustRightInd/>
        <w:spacing w:line="360" w:lineRule="auto"/>
        <w:ind w:left="400" w:hangingChars="200" w:hanging="400"/>
        <w:textAlignment w:val="bottom"/>
        <w:rPr>
          <w:b/>
          <w:snapToGrid w:val="0"/>
          <w:kern w:val="2"/>
          <w:szCs w:val="22"/>
        </w:rPr>
      </w:pPr>
      <w:r w:rsidRPr="00D27D56">
        <w:rPr>
          <w:b/>
          <w:snapToGrid w:val="0"/>
          <w:kern w:val="2"/>
          <w:szCs w:val="22"/>
        </w:rPr>
        <w:t>Dissertations and Theses</w:t>
      </w:r>
    </w:p>
    <w:p w14:paraId="555DE08B" w14:textId="333979F6" w:rsidR="00490F6F" w:rsidRPr="00D27D56" w:rsidRDefault="00D27D56" w:rsidP="00490F6F">
      <w:pPr>
        <w:pStyle w:val="11reference"/>
      </w:pPr>
      <w:r w:rsidRPr="00D27D56">
        <w:t xml:space="preserve">Kabir, J. M. (2016). </w:t>
      </w:r>
      <w:r w:rsidRPr="00D27D56">
        <w:rPr>
          <w:i/>
          <w:iCs/>
        </w:rPr>
        <w:t>Factors influencing customer satisfaction at a fast food hamburger chain: The relationship between customer satisfaction and customer loyalty</w:t>
      </w:r>
      <w:r w:rsidRPr="00D27D56">
        <w:t xml:space="preserve"> (Publication No. 10169573) [Doctoral dissertation, Wilmington University]. ProQuest Dissertations &amp; Theses Global.</w:t>
      </w:r>
    </w:p>
    <w:p w14:paraId="0D7C24D1" w14:textId="63229FB1" w:rsidR="00490F6F" w:rsidRPr="0000516C" w:rsidRDefault="00D27D56" w:rsidP="00490F6F">
      <w:pPr>
        <w:widowControl/>
        <w:autoSpaceDE w:val="0"/>
        <w:autoSpaceDN w:val="0"/>
        <w:adjustRightInd/>
        <w:spacing w:line="360" w:lineRule="auto"/>
        <w:ind w:left="400" w:hangingChars="200" w:hanging="400"/>
        <w:textAlignment w:val="bottom"/>
        <w:rPr>
          <w:b/>
          <w:snapToGrid w:val="0"/>
          <w:kern w:val="2"/>
          <w:szCs w:val="22"/>
        </w:rPr>
      </w:pPr>
      <w:r w:rsidRPr="00D27D56">
        <w:rPr>
          <w:b/>
          <w:snapToGrid w:val="0"/>
          <w:kern w:val="2"/>
          <w:szCs w:val="22"/>
        </w:rPr>
        <w:t>Webpages and Websites</w:t>
      </w:r>
    </w:p>
    <w:p w14:paraId="585440B0" w14:textId="7CEE735B" w:rsidR="00D27D56" w:rsidRPr="00D27D56" w:rsidRDefault="00D27D56" w:rsidP="00490F6F">
      <w:pPr>
        <w:pStyle w:val="11reference"/>
        <w:rPr>
          <w:color w:val="00B0F0"/>
        </w:rPr>
      </w:pPr>
      <w:r w:rsidRPr="00D27D56">
        <w:rPr>
          <w:color w:val="00B0F0"/>
        </w:rPr>
        <w:t xml:space="preserve">Bologna, C. (2019, October 31). </w:t>
      </w:r>
      <w:r w:rsidRPr="00D27D56">
        <w:rPr>
          <w:i/>
          <w:iCs/>
          <w:color w:val="00B0F0"/>
        </w:rPr>
        <w:t xml:space="preserve">Why some people with anxiety love watching horror </w:t>
      </w:r>
      <w:proofErr w:type="gramStart"/>
      <w:r w:rsidRPr="00D27D56">
        <w:rPr>
          <w:i/>
          <w:iCs/>
          <w:color w:val="00B0F0"/>
        </w:rPr>
        <w:t>movies.</w:t>
      </w:r>
      <w:proofErr w:type="gramEnd"/>
      <w:r w:rsidRPr="00D27D56">
        <w:rPr>
          <w:color w:val="00B0F0"/>
        </w:rPr>
        <w:t xml:space="preserve"> HuffPost. https://www.huffpost.com/entry/anxiety-love-watching-horror-movies_l_5d277587e4b02a5a5d57b59e</w:t>
      </w:r>
    </w:p>
    <w:p w14:paraId="60AB9B01" w14:textId="29910F32" w:rsidR="00D27D56" w:rsidRPr="00D27D56" w:rsidRDefault="00D27D56" w:rsidP="00490F6F">
      <w:pPr>
        <w:pStyle w:val="11reference"/>
        <w:rPr>
          <w:color w:val="00B0F0"/>
        </w:rPr>
      </w:pPr>
      <w:r w:rsidRPr="00D27D56">
        <w:rPr>
          <w:color w:val="00B0F0"/>
        </w:rPr>
        <w:t xml:space="preserve">National Institute of Mental Health. (2018, July). </w:t>
      </w:r>
      <w:r w:rsidRPr="00D27D56">
        <w:rPr>
          <w:i/>
          <w:iCs/>
          <w:color w:val="00B0F0"/>
        </w:rPr>
        <w:t>Anxiety disorders.</w:t>
      </w:r>
      <w:r w:rsidRPr="00D27D56">
        <w:rPr>
          <w:color w:val="00B0F0"/>
        </w:rPr>
        <w:t xml:space="preserve"> U.S. Department of Health and Human Services, National Institutes of Health. https://www.nimh.nih.gov/health/topics/anxiety-disorders/index.shtml</w:t>
      </w:r>
    </w:p>
    <w:p w14:paraId="614DC47C" w14:textId="06EFF324" w:rsidR="00D27D56" w:rsidRPr="00D27D56" w:rsidRDefault="00D27D56" w:rsidP="00490F6F">
      <w:pPr>
        <w:pStyle w:val="11reference"/>
        <w:rPr>
          <w:color w:val="00B0F0"/>
        </w:rPr>
      </w:pPr>
      <w:r w:rsidRPr="00D27D56">
        <w:rPr>
          <w:color w:val="00B0F0"/>
        </w:rPr>
        <w:t xml:space="preserve">U.S. Census Bureau. (n.d.). </w:t>
      </w:r>
      <w:r w:rsidRPr="00D27D56">
        <w:rPr>
          <w:i/>
          <w:iCs/>
          <w:color w:val="00B0F0"/>
        </w:rPr>
        <w:t>U.S. and world population clock.</w:t>
      </w:r>
      <w:r w:rsidRPr="00D27D56">
        <w:rPr>
          <w:color w:val="00B0F0"/>
        </w:rPr>
        <w:t xml:space="preserve"> U.S. Department of Commerce. Retrieved January 9, 2020, from https://www.census.gov/popclock/</w:t>
      </w:r>
    </w:p>
    <w:p w14:paraId="42DAAE4B" w14:textId="77777777" w:rsidR="00490F6F" w:rsidRDefault="00490F6F" w:rsidP="00FC7CE8">
      <w:pPr>
        <w:widowControl/>
        <w:autoSpaceDE w:val="0"/>
        <w:autoSpaceDN w:val="0"/>
        <w:adjustRightInd/>
        <w:spacing w:line="360" w:lineRule="auto"/>
        <w:ind w:left="400" w:hangingChars="200" w:hanging="400"/>
        <w:textAlignment w:val="bottom"/>
        <w:rPr>
          <w:b/>
          <w:snapToGrid w:val="0"/>
          <w:kern w:val="2"/>
          <w:szCs w:val="22"/>
        </w:rPr>
      </w:pPr>
    </w:p>
    <w:p w14:paraId="4F8DBBFC" w14:textId="77777777" w:rsidR="00D45324" w:rsidRPr="0000516C" w:rsidRDefault="00D45324" w:rsidP="00263D56">
      <w:pPr>
        <w:widowControl/>
        <w:autoSpaceDE w:val="0"/>
        <w:autoSpaceDN w:val="0"/>
        <w:adjustRightInd/>
        <w:spacing w:line="360" w:lineRule="auto"/>
        <w:ind w:firstLineChars="0" w:firstLine="0"/>
        <w:textAlignment w:val="bottom"/>
        <w:rPr>
          <w:snapToGrid w:val="0"/>
          <w:kern w:val="2"/>
          <w:szCs w:val="22"/>
        </w:rPr>
      </w:pPr>
    </w:p>
    <w:sectPr w:rsidR="00D45324" w:rsidRPr="0000516C" w:rsidSect="00974A4B">
      <w:headerReference w:type="even" r:id="rId11"/>
      <w:headerReference w:type="default" r:id="rId12"/>
      <w:footerReference w:type="even" r:id="rId13"/>
      <w:footerReference w:type="default" r:id="rId14"/>
      <w:headerReference w:type="first" r:id="rId15"/>
      <w:footerReference w:type="first" r:id="rId16"/>
      <w:pgSz w:w="11906" w:h="16838" w:code="9"/>
      <w:pgMar w:top="1985" w:right="1531" w:bottom="1814" w:left="1531" w:header="1134" w:footer="567"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3616" w14:textId="77777777" w:rsidR="00202EEF" w:rsidRDefault="00202EEF" w:rsidP="00AB41E4">
      <w:pPr>
        <w:spacing w:line="240" w:lineRule="auto"/>
        <w:ind w:firstLine="400"/>
      </w:pPr>
      <w:r>
        <w:separator/>
      </w:r>
    </w:p>
    <w:p w14:paraId="1E48D597" w14:textId="77777777" w:rsidR="00202EEF" w:rsidRDefault="00202EEF">
      <w:pPr>
        <w:ind w:firstLine="400"/>
      </w:pPr>
    </w:p>
  </w:endnote>
  <w:endnote w:type="continuationSeparator" w:id="0">
    <w:p w14:paraId="31A59833" w14:textId="77777777" w:rsidR="00202EEF" w:rsidRDefault="00202EEF" w:rsidP="00AB41E4">
      <w:pPr>
        <w:spacing w:line="240" w:lineRule="auto"/>
        <w:ind w:firstLine="400"/>
      </w:pPr>
      <w:r>
        <w:continuationSeparator/>
      </w:r>
    </w:p>
    <w:p w14:paraId="38CCB6F7" w14:textId="77777777" w:rsidR="00202EEF" w:rsidRDefault="00202EEF">
      <w:pPr>
        <w:ind w:firstLine="4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F1002BFF" w:usb1="29DFFFFF" w:usb2="00000037" w:usb3="00000000" w:csb0="003F00FF" w:csb1="00000000"/>
  </w:font>
  <w:font w:name="華康細圓體">
    <w:altName w:val="微軟正黑體"/>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D2B8" w14:textId="77777777" w:rsidR="00AB41E4" w:rsidRDefault="00AB41E4">
    <w:pPr>
      <w:pStyle w:val="a9"/>
      <w:ind w:firstLine="400"/>
    </w:pPr>
  </w:p>
  <w:p w14:paraId="75B96A7B" w14:textId="77777777" w:rsidR="00C066D3" w:rsidRDefault="00C066D3">
    <w:pPr>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800531"/>
      <w:docPartObj>
        <w:docPartGallery w:val="Page Numbers (Bottom of Page)"/>
        <w:docPartUnique/>
      </w:docPartObj>
    </w:sdtPr>
    <w:sdtEndPr/>
    <w:sdtContent>
      <w:p w14:paraId="33F8558E" w14:textId="12DDB28C" w:rsidR="008D2322" w:rsidRDefault="008D2322">
        <w:pPr>
          <w:pStyle w:val="a9"/>
          <w:ind w:firstLine="400"/>
          <w:jc w:val="right"/>
        </w:pPr>
        <w:r>
          <w:fldChar w:fldCharType="begin"/>
        </w:r>
        <w:r>
          <w:instrText>PAGE   \* MERGEFORMAT</w:instrText>
        </w:r>
        <w:r>
          <w:fldChar w:fldCharType="separate"/>
        </w:r>
        <w:r>
          <w:rPr>
            <w:lang w:val="zh-TW"/>
          </w:rPr>
          <w:t>2</w:t>
        </w:r>
        <w:r>
          <w:fldChar w:fldCharType="end"/>
        </w:r>
      </w:p>
    </w:sdtContent>
  </w:sdt>
  <w:p w14:paraId="303E7F4A" w14:textId="77777777" w:rsidR="00AB41E4" w:rsidRDefault="00AB41E4">
    <w:pPr>
      <w:pStyle w:val="a9"/>
      <w:ind w:firstLine="400"/>
    </w:pPr>
  </w:p>
  <w:p w14:paraId="0DC937A7" w14:textId="77777777" w:rsidR="00C066D3" w:rsidRDefault="00C066D3">
    <w:pPr>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B8D0" w14:textId="77777777" w:rsidR="00AB41E4" w:rsidRDefault="00AB41E4">
    <w:pPr>
      <w:pStyle w:val="a9"/>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E240" w14:textId="77777777" w:rsidR="00202EEF" w:rsidRDefault="00202EEF" w:rsidP="00AB41E4">
      <w:pPr>
        <w:spacing w:line="240" w:lineRule="auto"/>
        <w:ind w:firstLine="400"/>
      </w:pPr>
      <w:r>
        <w:separator/>
      </w:r>
    </w:p>
    <w:p w14:paraId="7518876A" w14:textId="77777777" w:rsidR="00202EEF" w:rsidRDefault="00202EEF">
      <w:pPr>
        <w:ind w:firstLine="400"/>
      </w:pPr>
    </w:p>
  </w:footnote>
  <w:footnote w:type="continuationSeparator" w:id="0">
    <w:p w14:paraId="0278785E" w14:textId="77777777" w:rsidR="00202EEF" w:rsidRDefault="00202EEF" w:rsidP="00AB41E4">
      <w:pPr>
        <w:spacing w:line="240" w:lineRule="auto"/>
        <w:ind w:firstLine="400"/>
      </w:pPr>
      <w:r>
        <w:continuationSeparator/>
      </w:r>
    </w:p>
    <w:p w14:paraId="62AE70FC" w14:textId="77777777" w:rsidR="00202EEF" w:rsidRDefault="00202EEF">
      <w:pPr>
        <w:ind w:firstLine="40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0F52" w14:textId="77777777" w:rsidR="00AB41E4" w:rsidRDefault="00AB41E4">
    <w:pPr>
      <w:pStyle w:val="a7"/>
      <w:ind w:firstLine="400"/>
    </w:pPr>
  </w:p>
  <w:p w14:paraId="0561F996" w14:textId="77777777" w:rsidR="00C066D3" w:rsidRDefault="00C066D3">
    <w:pPr>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B175" w14:textId="77777777" w:rsidR="00AB41E4" w:rsidRDefault="00AB41E4">
    <w:pPr>
      <w:pStyle w:val="a7"/>
      <w:ind w:firstLine="400"/>
    </w:pPr>
  </w:p>
  <w:p w14:paraId="6C2EEAA9" w14:textId="77777777" w:rsidR="00C066D3" w:rsidRDefault="00C066D3">
    <w:pPr>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A4A2" w14:textId="77777777" w:rsidR="00AB41E4" w:rsidRDefault="00AB41E4">
    <w:pPr>
      <w:pStyle w:val="a7"/>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219AB"/>
    <w:multiLevelType w:val="hybridMultilevel"/>
    <w:tmpl w:val="CC8819A4"/>
    <w:lvl w:ilvl="0" w:tplc="515EEED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E572F01"/>
    <w:multiLevelType w:val="multilevel"/>
    <w:tmpl w:val="E542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572E5"/>
    <w:multiLevelType w:val="hybridMultilevel"/>
    <w:tmpl w:val="337EC9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411736C"/>
    <w:multiLevelType w:val="hybridMultilevel"/>
    <w:tmpl w:val="6F92AE58"/>
    <w:lvl w:ilvl="0" w:tplc="515EEED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6DB00A9"/>
    <w:multiLevelType w:val="multilevel"/>
    <w:tmpl w:val="2810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F8"/>
    <w:rsid w:val="00002654"/>
    <w:rsid w:val="0000516C"/>
    <w:rsid w:val="00010660"/>
    <w:rsid w:val="00021FDE"/>
    <w:rsid w:val="00031572"/>
    <w:rsid w:val="00035392"/>
    <w:rsid w:val="000362AE"/>
    <w:rsid w:val="00037913"/>
    <w:rsid w:val="00050A56"/>
    <w:rsid w:val="00051736"/>
    <w:rsid w:val="000643EA"/>
    <w:rsid w:val="000776BA"/>
    <w:rsid w:val="000874CA"/>
    <w:rsid w:val="000A128F"/>
    <w:rsid w:val="000A4F3B"/>
    <w:rsid w:val="000C793E"/>
    <w:rsid w:val="000F566C"/>
    <w:rsid w:val="000F6704"/>
    <w:rsid w:val="00104C73"/>
    <w:rsid w:val="001203C1"/>
    <w:rsid w:val="00143405"/>
    <w:rsid w:val="00153A0D"/>
    <w:rsid w:val="001542D3"/>
    <w:rsid w:val="00156E4F"/>
    <w:rsid w:val="00157AF2"/>
    <w:rsid w:val="00181CAC"/>
    <w:rsid w:val="00186BEB"/>
    <w:rsid w:val="001B1551"/>
    <w:rsid w:val="001B584E"/>
    <w:rsid w:val="001C6E3E"/>
    <w:rsid w:val="001D4B3E"/>
    <w:rsid w:val="001E6C7C"/>
    <w:rsid w:val="001F0F8B"/>
    <w:rsid w:val="001F1083"/>
    <w:rsid w:val="00202EEF"/>
    <w:rsid w:val="00210EBA"/>
    <w:rsid w:val="002121C3"/>
    <w:rsid w:val="002259D4"/>
    <w:rsid w:val="0025556D"/>
    <w:rsid w:val="0026117D"/>
    <w:rsid w:val="00263D56"/>
    <w:rsid w:val="002833C6"/>
    <w:rsid w:val="002A5E45"/>
    <w:rsid w:val="002C6428"/>
    <w:rsid w:val="002C7174"/>
    <w:rsid w:val="002D6974"/>
    <w:rsid w:val="002D6E5A"/>
    <w:rsid w:val="002E4AF8"/>
    <w:rsid w:val="002F2A71"/>
    <w:rsid w:val="00304845"/>
    <w:rsid w:val="00311FF8"/>
    <w:rsid w:val="00315920"/>
    <w:rsid w:val="00320FDF"/>
    <w:rsid w:val="00331934"/>
    <w:rsid w:val="003440C0"/>
    <w:rsid w:val="00345DD0"/>
    <w:rsid w:val="00352E02"/>
    <w:rsid w:val="00355854"/>
    <w:rsid w:val="00357D5B"/>
    <w:rsid w:val="00364792"/>
    <w:rsid w:val="003800A9"/>
    <w:rsid w:val="00382B8F"/>
    <w:rsid w:val="00384410"/>
    <w:rsid w:val="00394644"/>
    <w:rsid w:val="003A2B7F"/>
    <w:rsid w:val="003C4022"/>
    <w:rsid w:val="003D7E11"/>
    <w:rsid w:val="003E39E4"/>
    <w:rsid w:val="00402B04"/>
    <w:rsid w:val="00426305"/>
    <w:rsid w:val="00442C1A"/>
    <w:rsid w:val="00461E20"/>
    <w:rsid w:val="00465C52"/>
    <w:rsid w:val="00466486"/>
    <w:rsid w:val="00471E03"/>
    <w:rsid w:val="00475DCE"/>
    <w:rsid w:val="00483730"/>
    <w:rsid w:val="00490F6F"/>
    <w:rsid w:val="00497081"/>
    <w:rsid w:val="004A5458"/>
    <w:rsid w:val="004B3826"/>
    <w:rsid w:val="004C0F7B"/>
    <w:rsid w:val="004C20A7"/>
    <w:rsid w:val="004D647F"/>
    <w:rsid w:val="004F04A7"/>
    <w:rsid w:val="00500449"/>
    <w:rsid w:val="005058EE"/>
    <w:rsid w:val="00521361"/>
    <w:rsid w:val="00525FED"/>
    <w:rsid w:val="00531DD5"/>
    <w:rsid w:val="0053324D"/>
    <w:rsid w:val="00556B47"/>
    <w:rsid w:val="005656EB"/>
    <w:rsid w:val="00581CE3"/>
    <w:rsid w:val="00583BB4"/>
    <w:rsid w:val="00590B26"/>
    <w:rsid w:val="005A6D5C"/>
    <w:rsid w:val="005B05DA"/>
    <w:rsid w:val="005B18A4"/>
    <w:rsid w:val="005C3D98"/>
    <w:rsid w:val="005D0CCF"/>
    <w:rsid w:val="005D4EF6"/>
    <w:rsid w:val="005D7E94"/>
    <w:rsid w:val="005F7622"/>
    <w:rsid w:val="00613FD2"/>
    <w:rsid w:val="00616B85"/>
    <w:rsid w:val="006171E3"/>
    <w:rsid w:val="00630E47"/>
    <w:rsid w:val="006620C8"/>
    <w:rsid w:val="006737E2"/>
    <w:rsid w:val="0068450B"/>
    <w:rsid w:val="006B0441"/>
    <w:rsid w:val="006B05BD"/>
    <w:rsid w:val="006C038C"/>
    <w:rsid w:val="006C1C36"/>
    <w:rsid w:val="006C34AC"/>
    <w:rsid w:val="006D5414"/>
    <w:rsid w:val="006E31A6"/>
    <w:rsid w:val="007136C5"/>
    <w:rsid w:val="00717147"/>
    <w:rsid w:val="00740C77"/>
    <w:rsid w:val="00771206"/>
    <w:rsid w:val="0077245C"/>
    <w:rsid w:val="007748ED"/>
    <w:rsid w:val="00777D78"/>
    <w:rsid w:val="00780333"/>
    <w:rsid w:val="00782AA5"/>
    <w:rsid w:val="00783B92"/>
    <w:rsid w:val="007B1ACF"/>
    <w:rsid w:val="007B6BF9"/>
    <w:rsid w:val="007C60AB"/>
    <w:rsid w:val="007D1218"/>
    <w:rsid w:val="00800185"/>
    <w:rsid w:val="00802F04"/>
    <w:rsid w:val="00805F0C"/>
    <w:rsid w:val="00811E01"/>
    <w:rsid w:val="00820CA6"/>
    <w:rsid w:val="00823FA2"/>
    <w:rsid w:val="00844D48"/>
    <w:rsid w:val="00851423"/>
    <w:rsid w:val="00862F37"/>
    <w:rsid w:val="008A6C97"/>
    <w:rsid w:val="008A7261"/>
    <w:rsid w:val="008D2322"/>
    <w:rsid w:val="008E7DFD"/>
    <w:rsid w:val="00900510"/>
    <w:rsid w:val="00921485"/>
    <w:rsid w:val="009360C0"/>
    <w:rsid w:val="0094122D"/>
    <w:rsid w:val="0094303F"/>
    <w:rsid w:val="00956AD9"/>
    <w:rsid w:val="00973C5C"/>
    <w:rsid w:val="00974A4B"/>
    <w:rsid w:val="009754B7"/>
    <w:rsid w:val="0097763D"/>
    <w:rsid w:val="009906F8"/>
    <w:rsid w:val="009B36F4"/>
    <w:rsid w:val="009B528B"/>
    <w:rsid w:val="009B6768"/>
    <w:rsid w:val="009C0F32"/>
    <w:rsid w:val="00A02860"/>
    <w:rsid w:val="00A46959"/>
    <w:rsid w:val="00A50CE4"/>
    <w:rsid w:val="00A51EE9"/>
    <w:rsid w:val="00A52664"/>
    <w:rsid w:val="00A5416F"/>
    <w:rsid w:val="00A65601"/>
    <w:rsid w:val="00A666E1"/>
    <w:rsid w:val="00A709D9"/>
    <w:rsid w:val="00A720D2"/>
    <w:rsid w:val="00A75812"/>
    <w:rsid w:val="00A76E3C"/>
    <w:rsid w:val="00A83609"/>
    <w:rsid w:val="00A91E99"/>
    <w:rsid w:val="00AA0BF6"/>
    <w:rsid w:val="00AB1AB5"/>
    <w:rsid w:val="00AB311D"/>
    <w:rsid w:val="00AB3387"/>
    <w:rsid w:val="00AB41E4"/>
    <w:rsid w:val="00AC1F23"/>
    <w:rsid w:val="00AC5A5E"/>
    <w:rsid w:val="00AD4CDC"/>
    <w:rsid w:val="00AE17AE"/>
    <w:rsid w:val="00AF14A8"/>
    <w:rsid w:val="00AF5C8D"/>
    <w:rsid w:val="00B060C0"/>
    <w:rsid w:val="00B2192B"/>
    <w:rsid w:val="00B21B44"/>
    <w:rsid w:val="00B552A0"/>
    <w:rsid w:val="00B64448"/>
    <w:rsid w:val="00B64464"/>
    <w:rsid w:val="00B80242"/>
    <w:rsid w:val="00B911D7"/>
    <w:rsid w:val="00BA0265"/>
    <w:rsid w:val="00BB4A8C"/>
    <w:rsid w:val="00BC4C4E"/>
    <w:rsid w:val="00BD6B58"/>
    <w:rsid w:val="00BD7B83"/>
    <w:rsid w:val="00BE0503"/>
    <w:rsid w:val="00BE070F"/>
    <w:rsid w:val="00BE605D"/>
    <w:rsid w:val="00BF5BCA"/>
    <w:rsid w:val="00C0446C"/>
    <w:rsid w:val="00C066D3"/>
    <w:rsid w:val="00C441B5"/>
    <w:rsid w:val="00C533D6"/>
    <w:rsid w:val="00C64A07"/>
    <w:rsid w:val="00C81ED2"/>
    <w:rsid w:val="00C864E3"/>
    <w:rsid w:val="00C96A6B"/>
    <w:rsid w:val="00C97DDB"/>
    <w:rsid w:val="00CA0182"/>
    <w:rsid w:val="00CC1472"/>
    <w:rsid w:val="00CC3405"/>
    <w:rsid w:val="00CC4C25"/>
    <w:rsid w:val="00CE763E"/>
    <w:rsid w:val="00D053CD"/>
    <w:rsid w:val="00D1630F"/>
    <w:rsid w:val="00D27D56"/>
    <w:rsid w:val="00D406D1"/>
    <w:rsid w:val="00D45324"/>
    <w:rsid w:val="00D52003"/>
    <w:rsid w:val="00D65127"/>
    <w:rsid w:val="00D6678F"/>
    <w:rsid w:val="00D72CE6"/>
    <w:rsid w:val="00D76630"/>
    <w:rsid w:val="00D94592"/>
    <w:rsid w:val="00DB4734"/>
    <w:rsid w:val="00DE406B"/>
    <w:rsid w:val="00E01C88"/>
    <w:rsid w:val="00E03367"/>
    <w:rsid w:val="00E12A37"/>
    <w:rsid w:val="00E15410"/>
    <w:rsid w:val="00E5031A"/>
    <w:rsid w:val="00E55693"/>
    <w:rsid w:val="00E55F9F"/>
    <w:rsid w:val="00E6011D"/>
    <w:rsid w:val="00E624D5"/>
    <w:rsid w:val="00E6666F"/>
    <w:rsid w:val="00E94A68"/>
    <w:rsid w:val="00EA083B"/>
    <w:rsid w:val="00ED4F87"/>
    <w:rsid w:val="00ED5B1F"/>
    <w:rsid w:val="00EF28C3"/>
    <w:rsid w:val="00EF7E75"/>
    <w:rsid w:val="00F01502"/>
    <w:rsid w:val="00F02C2A"/>
    <w:rsid w:val="00F06D5B"/>
    <w:rsid w:val="00F230D8"/>
    <w:rsid w:val="00F245B1"/>
    <w:rsid w:val="00F25CD6"/>
    <w:rsid w:val="00F26AF4"/>
    <w:rsid w:val="00F27D45"/>
    <w:rsid w:val="00F327ED"/>
    <w:rsid w:val="00F36DA7"/>
    <w:rsid w:val="00F47926"/>
    <w:rsid w:val="00F52E57"/>
    <w:rsid w:val="00F94781"/>
    <w:rsid w:val="00FA1FA1"/>
    <w:rsid w:val="00FA3EAA"/>
    <w:rsid w:val="00FC2D2F"/>
    <w:rsid w:val="00FC43C9"/>
    <w:rsid w:val="00FC7B53"/>
    <w:rsid w:val="00FC7CE8"/>
    <w:rsid w:val="00FD354B"/>
    <w:rsid w:val="00FD3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40F0"/>
  <w15:docId w15:val="{34C3C389-F4A6-49EB-8274-B402EB5A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40C77"/>
    <w:pPr>
      <w:widowControl w:val="0"/>
      <w:adjustRightInd w:val="0"/>
      <w:snapToGrid w:val="0"/>
      <w:spacing w:line="400" w:lineRule="atLeast"/>
      <w:ind w:firstLineChars="200" w:firstLine="200"/>
      <w:jc w:val="both"/>
      <w:textAlignment w:val="baseline"/>
    </w:pPr>
    <w:rPr>
      <w:rFonts w:ascii="Times New Roman" w:eastAsia="新細明體" w:hAnsi="Times New Roman" w:cs="Times New Roman"/>
      <w:kern w:val="0"/>
      <w:sz w:val="20"/>
      <w:szCs w:val="20"/>
    </w:rPr>
  </w:style>
  <w:style w:type="paragraph" w:styleId="1">
    <w:name w:val="heading 1"/>
    <w:basedOn w:val="a"/>
    <w:next w:val="a"/>
    <w:link w:val="10"/>
    <w:uiPriority w:val="9"/>
    <w:rsid w:val="009906F8"/>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rsid w:val="006620C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9906F8"/>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uiPriority w:val="39"/>
    <w:unhideWhenUsed/>
    <w:rsid w:val="00AB1AB5"/>
    <w:pPr>
      <w:widowControl/>
      <w:adjustRightInd/>
      <w:snapToGrid/>
      <w:spacing w:line="240" w:lineRule="auto"/>
      <w:ind w:left="442" w:firstLineChars="0" w:firstLine="0"/>
      <w:jc w:val="left"/>
      <w:textAlignment w:val="auto"/>
    </w:pPr>
    <w:rPr>
      <w:rFonts w:eastAsia="標楷體"/>
      <w:sz w:val="28"/>
      <w:szCs w:val="22"/>
    </w:rPr>
  </w:style>
  <w:style w:type="paragraph" w:customStyle="1" w:styleId="02">
    <w:name w:val="02作者"/>
    <w:basedOn w:val="3"/>
    <w:qFormat/>
    <w:rsid w:val="00382B8F"/>
    <w:pPr>
      <w:snapToGrid/>
      <w:spacing w:beforeLines="50" w:before="182" w:afterLines="50" w:after="182" w:line="360" w:lineRule="auto"/>
      <w:ind w:firstLineChars="0" w:firstLine="0"/>
      <w:jc w:val="center"/>
    </w:pPr>
    <w:rPr>
      <w:rFonts w:ascii="Times New Roman" w:eastAsia="新細明體" w:hAnsi="Times New Roman" w:cs="Times New Roman"/>
      <w:b w:val="0"/>
      <w:bCs w:val="0"/>
      <w:sz w:val="24"/>
      <w:szCs w:val="20"/>
    </w:rPr>
  </w:style>
  <w:style w:type="paragraph" w:customStyle="1" w:styleId="09">
    <w:name w:val="09圖標題"/>
    <w:basedOn w:val="a"/>
    <w:link w:val="090"/>
    <w:qFormat/>
    <w:rsid w:val="00FC2D2F"/>
    <w:pPr>
      <w:tabs>
        <w:tab w:val="left" w:pos="480"/>
      </w:tabs>
      <w:overflowPunct w:val="0"/>
      <w:spacing w:beforeLines="50" w:before="180" w:afterLines="50" w:after="180" w:line="240" w:lineRule="auto"/>
      <w:ind w:firstLineChars="0" w:firstLine="0"/>
      <w:jc w:val="center"/>
    </w:pPr>
    <w:rPr>
      <w:b/>
    </w:rPr>
  </w:style>
  <w:style w:type="paragraph" w:customStyle="1" w:styleId="04">
    <w:name w:val="04章"/>
    <w:basedOn w:val="a"/>
    <w:qFormat/>
    <w:rsid w:val="00F36DA7"/>
    <w:pPr>
      <w:spacing w:beforeLines="100" w:before="365" w:line="360" w:lineRule="auto"/>
      <w:ind w:leftChars="250" w:left="600" w:rightChars="250" w:right="600" w:firstLineChars="0" w:firstLine="0"/>
      <w:jc w:val="center"/>
    </w:pPr>
    <w:rPr>
      <w:rFonts w:eastAsia="華康中黑體"/>
      <w:b/>
      <w:kern w:val="2"/>
      <w:sz w:val="28"/>
    </w:rPr>
  </w:style>
  <w:style w:type="paragraph" w:customStyle="1" w:styleId="08">
    <w:name w:val="08節"/>
    <w:basedOn w:val="04"/>
    <w:autoRedefine/>
    <w:qFormat/>
    <w:rsid w:val="002D6974"/>
    <w:pPr>
      <w:overflowPunct w:val="0"/>
      <w:spacing w:beforeLines="50" w:before="180" w:afterLines="50" w:after="180" w:line="240" w:lineRule="auto"/>
      <w:ind w:leftChars="0" w:left="480" w:rightChars="0" w:right="0" w:hangingChars="200" w:hanging="480"/>
      <w:jc w:val="left"/>
    </w:pPr>
    <w:rPr>
      <w:rFonts w:eastAsia="標楷體"/>
      <w:sz w:val="24"/>
      <w:szCs w:val="24"/>
    </w:rPr>
  </w:style>
  <w:style w:type="paragraph" w:customStyle="1" w:styleId="05">
    <w:name w:val="05摘要"/>
    <w:basedOn w:val="a"/>
    <w:link w:val="050"/>
    <w:qFormat/>
    <w:rsid w:val="006C038C"/>
    <w:pPr>
      <w:spacing w:line="360" w:lineRule="auto"/>
      <w:ind w:leftChars="300" w:left="720" w:rightChars="300" w:right="720" w:firstLine="440"/>
    </w:pPr>
    <w:rPr>
      <w:snapToGrid w:val="0"/>
      <w:szCs w:val="22"/>
    </w:rPr>
  </w:style>
  <w:style w:type="character" w:customStyle="1" w:styleId="050">
    <w:name w:val="05摘要 字元"/>
    <w:link w:val="05"/>
    <w:rsid w:val="006C038C"/>
    <w:rPr>
      <w:rFonts w:ascii="Times New Roman" w:eastAsia="新細明體" w:hAnsi="Times New Roman" w:cs="Times New Roman"/>
      <w:snapToGrid w:val="0"/>
      <w:kern w:val="0"/>
      <w:sz w:val="20"/>
    </w:rPr>
  </w:style>
  <w:style w:type="paragraph" w:customStyle="1" w:styleId="01">
    <w:name w:val="01標題"/>
    <w:basedOn w:val="1"/>
    <w:qFormat/>
    <w:rsid w:val="00F25CD6"/>
    <w:pPr>
      <w:snapToGrid/>
      <w:spacing w:beforeLines="130" w:before="474" w:after="0" w:line="500" w:lineRule="exact"/>
      <w:ind w:leftChars="195" w:left="468" w:rightChars="280" w:right="672" w:firstLineChars="0" w:firstLine="0"/>
      <w:jc w:val="center"/>
    </w:pPr>
    <w:rPr>
      <w:rFonts w:ascii="Times New Roman" w:eastAsia="新細明體" w:hAnsi="Times New Roman" w:cs="Times New Roman"/>
      <w:bCs w:val="0"/>
      <w:kern w:val="0"/>
      <w:sz w:val="32"/>
      <w:szCs w:val="38"/>
    </w:rPr>
  </w:style>
  <w:style w:type="paragraph" w:customStyle="1" w:styleId="06">
    <w:name w:val="06關鍵字"/>
    <w:basedOn w:val="a"/>
    <w:qFormat/>
    <w:rsid w:val="009906F8"/>
    <w:pPr>
      <w:snapToGrid/>
      <w:spacing w:beforeLines="100" w:before="365" w:afterLines="70" w:after="255" w:line="260" w:lineRule="exact"/>
      <w:ind w:leftChars="204" w:left="1442" w:right="675" w:hangingChars="476" w:hanging="952"/>
    </w:pPr>
  </w:style>
  <w:style w:type="paragraph" w:customStyle="1" w:styleId="100">
    <w:name w:val="10表內容"/>
    <w:basedOn w:val="101"/>
    <w:qFormat/>
    <w:rsid w:val="0000516C"/>
    <w:pPr>
      <w:snapToGrid/>
      <w:spacing w:beforeLines="0" w:before="0" w:afterLines="0" w:after="0"/>
    </w:pPr>
    <w:rPr>
      <w:rFonts w:eastAsia="Times New Roman"/>
      <w:b w:val="0"/>
    </w:rPr>
  </w:style>
  <w:style w:type="paragraph" w:customStyle="1" w:styleId="03">
    <w:name w:val="03單位職稱"/>
    <w:basedOn w:val="a"/>
    <w:qFormat/>
    <w:rsid w:val="009906F8"/>
    <w:pPr>
      <w:snapToGrid/>
      <w:spacing w:beforeLines="50" w:before="182" w:line="260" w:lineRule="exact"/>
      <w:ind w:firstLineChars="0" w:firstLine="0"/>
      <w:jc w:val="center"/>
    </w:pPr>
    <w:rPr>
      <w:rFonts w:eastAsia="華康細圓體"/>
      <w:i/>
    </w:rPr>
  </w:style>
  <w:style w:type="character" w:customStyle="1" w:styleId="090">
    <w:name w:val="09圖標題 字元"/>
    <w:link w:val="09"/>
    <w:rsid w:val="00FC2D2F"/>
    <w:rPr>
      <w:rFonts w:ascii="Times New Roman" w:eastAsia="新細明體" w:hAnsi="Times New Roman" w:cs="Times New Roman"/>
      <w:b/>
      <w:kern w:val="0"/>
      <w:sz w:val="20"/>
      <w:szCs w:val="20"/>
    </w:rPr>
  </w:style>
  <w:style w:type="paragraph" w:customStyle="1" w:styleId="071">
    <w:name w:val="07標題1_學刊"/>
    <w:basedOn w:val="a"/>
    <w:qFormat/>
    <w:rsid w:val="00EF28C3"/>
    <w:pPr>
      <w:overflowPunct w:val="0"/>
      <w:spacing w:beforeLines="100" w:before="360" w:afterLines="50" w:after="180" w:line="240" w:lineRule="auto"/>
      <w:ind w:firstLineChars="0" w:firstLine="0"/>
      <w:jc w:val="center"/>
    </w:pPr>
    <w:rPr>
      <w:rFonts w:eastAsia="標楷體"/>
      <w:b/>
      <w:noProof/>
      <w:sz w:val="28"/>
      <w:szCs w:val="36"/>
    </w:rPr>
  </w:style>
  <w:style w:type="table" w:styleId="a3">
    <w:name w:val="Table Grid"/>
    <w:basedOn w:val="a1"/>
    <w:rsid w:val="009906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9906F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9906F8"/>
    <w:rPr>
      <w:rFonts w:asciiTheme="majorHAnsi" w:eastAsiaTheme="majorEastAsia" w:hAnsiTheme="majorHAnsi" w:cstheme="majorBidi"/>
      <w:b/>
      <w:bCs/>
      <w:kern w:val="52"/>
      <w:sz w:val="52"/>
      <w:szCs w:val="52"/>
    </w:rPr>
  </w:style>
  <w:style w:type="paragraph" w:customStyle="1" w:styleId="091">
    <w:name w:val="09圖片"/>
    <w:basedOn w:val="a"/>
    <w:qFormat/>
    <w:rsid w:val="00EF28C3"/>
    <w:pPr>
      <w:widowControl/>
      <w:overflowPunct w:val="0"/>
      <w:autoSpaceDE w:val="0"/>
      <w:autoSpaceDN w:val="0"/>
      <w:spacing w:afterLines="50" w:after="180" w:line="288" w:lineRule="auto"/>
      <w:ind w:firstLineChars="0" w:firstLine="0"/>
      <w:jc w:val="center"/>
      <w:textAlignment w:val="auto"/>
    </w:pPr>
    <w:rPr>
      <w:szCs w:val="24"/>
    </w:rPr>
  </w:style>
  <w:style w:type="paragraph" w:customStyle="1" w:styleId="101">
    <w:name w:val="10表標題"/>
    <w:basedOn w:val="09"/>
    <w:qFormat/>
    <w:rsid w:val="00FC2D2F"/>
    <w:rPr>
      <w:bCs/>
      <w:szCs w:val="18"/>
    </w:rPr>
  </w:style>
  <w:style w:type="character" w:styleId="a4">
    <w:name w:val="Placeholder Text"/>
    <w:basedOn w:val="a0"/>
    <w:uiPriority w:val="99"/>
    <w:semiHidden/>
    <w:rsid w:val="005B18A4"/>
    <w:rPr>
      <w:color w:val="808080"/>
    </w:rPr>
  </w:style>
  <w:style w:type="paragraph" w:styleId="a5">
    <w:name w:val="Balloon Text"/>
    <w:basedOn w:val="a"/>
    <w:link w:val="a6"/>
    <w:uiPriority w:val="99"/>
    <w:semiHidden/>
    <w:unhideWhenUsed/>
    <w:rsid w:val="005B18A4"/>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B18A4"/>
    <w:rPr>
      <w:rFonts w:asciiTheme="majorHAnsi" w:eastAsiaTheme="majorEastAsia" w:hAnsiTheme="majorHAnsi" w:cstheme="majorBidi"/>
      <w:kern w:val="0"/>
      <w:sz w:val="18"/>
      <w:szCs w:val="18"/>
    </w:rPr>
  </w:style>
  <w:style w:type="paragraph" w:styleId="a7">
    <w:name w:val="header"/>
    <w:basedOn w:val="a"/>
    <w:link w:val="a8"/>
    <w:uiPriority w:val="99"/>
    <w:unhideWhenUsed/>
    <w:rsid w:val="00AB41E4"/>
    <w:pPr>
      <w:tabs>
        <w:tab w:val="center" w:pos="4153"/>
        <w:tab w:val="right" w:pos="8306"/>
      </w:tabs>
    </w:pPr>
  </w:style>
  <w:style w:type="character" w:customStyle="1" w:styleId="a8">
    <w:name w:val="頁首 字元"/>
    <w:basedOn w:val="a0"/>
    <w:link w:val="a7"/>
    <w:uiPriority w:val="99"/>
    <w:rsid w:val="00AB41E4"/>
    <w:rPr>
      <w:rFonts w:ascii="Times New Roman" w:eastAsia="新細明體" w:hAnsi="Times New Roman" w:cs="Times New Roman"/>
      <w:kern w:val="0"/>
      <w:sz w:val="20"/>
      <w:szCs w:val="20"/>
    </w:rPr>
  </w:style>
  <w:style w:type="paragraph" w:styleId="a9">
    <w:name w:val="footer"/>
    <w:basedOn w:val="a"/>
    <w:link w:val="aa"/>
    <w:uiPriority w:val="99"/>
    <w:unhideWhenUsed/>
    <w:rsid w:val="00AB41E4"/>
    <w:pPr>
      <w:tabs>
        <w:tab w:val="center" w:pos="4153"/>
        <w:tab w:val="right" w:pos="8306"/>
      </w:tabs>
    </w:pPr>
  </w:style>
  <w:style w:type="character" w:customStyle="1" w:styleId="aa">
    <w:name w:val="頁尾 字元"/>
    <w:basedOn w:val="a0"/>
    <w:link w:val="a9"/>
    <w:uiPriority w:val="99"/>
    <w:rsid w:val="00AB41E4"/>
    <w:rPr>
      <w:rFonts w:ascii="Times New Roman" w:eastAsia="新細明體" w:hAnsi="Times New Roman" w:cs="Times New Roman"/>
      <w:kern w:val="0"/>
      <w:sz w:val="20"/>
      <w:szCs w:val="20"/>
    </w:rPr>
  </w:style>
  <w:style w:type="character" w:styleId="ab">
    <w:name w:val="Hyperlink"/>
    <w:basedOn w:val="a0"/>
    <w:uiPriority w:val="99"/>
    <w:unhideWhenUsed/>
    <w:rsid w:val="000362AE"/>
    <w:rPr>
      <w:color w:val="0000FF" w:themeColor="hyperlink"/>
      <w:u w:val="single"/>
    </w:rPr>
  </w:style>
  <w:style w:type="character" w:styleId="ac">
    <w:name w:val="Unresolved Mention"/>
    <w:basedOn w:val="a0"/>
    <w:uiPriority w:val="99"/>
    <w:semiHidden/>
    <w:unhideWhenUsed/>
    <w:rsid w:val="000362AE"/>
    <w:rPr>
      <w:color w:val="605E5C"/>
      <w:shd w:val="clear" w:color="auto" w:fill="E1DFDD"/>
    </w:rPr>
  </w:style>
  <w:style w:type="character" w:customStyle="1" w:styleId="20">
    <w:name w:val="標題 2 字元"/>
    <w:basedOn w:val="a0"/>
    <w:link w:val="2"/>
    <w:uiPriority w:val="9"/>
    <w:semiHidden/>
    <w:rsid w:val="006620C8"/>
    <w:rPr>
      <w:rFonts w:asciiTheme="majorHAnsi" w:eastAsiaTheme="majorEastAsia" w:hAnsiTheme="majorHAnsi" w:cstheme="majorBidi"/>
      <w:b/>
      <w:bCs/>
      <w:kern w:val="0"/>
      <w:sz w:val="48"/>
      <w:szCs w:val="48"/>
    </w:rPr>
  </w:style>
  <w:style w:type="paragraph" w:customStyle="1" w:styleId="11reference">
    <w:name w:val="11reference"/>
    <w:basedOn w:val="a"/>
    <w:qFormat/>
    <w:rsid w:val="00EF28C3"/>
    <w:pPr>
      <w:widowControl/>
      <w:autoSpaceDE w:val="0"/>
      <w:autoSpaceDN w:val="0"/>
      <w:adjustRightInd/>
      <w:spacing w:line="360" w:lineRule="auto"/>
      <w:ind w:left="400" w:hangingChars="200" w:hanging="400"/>
      <w:textAlignment w:val="bottom"/>
    </w:pPr>
    <w:rPr>
      <w:snapToGrid w:val="0"/>
      <w:kern w:val="2"/>
      <w:szCs w:val="22"/>
    </w:rPr>
  </w:style>
  <w:style w:type="character" w:styleId="ad">
    <w:name w:val="Emphasis"/>
    <w:basedOn w:val="a0"/>
    <w:uiPriority w:val="20"/>
    <w:rsid w:val="006620C8"/>
    <w:rPr>
      <w:i/>
      <w:iCs/>
    </w:rPr>
  </w:style>
  <w:style w:type="paragraph" w:styleId="Web">
    <w:name w:val="Normal (Web)"/>
    <w:basedOn w:val="a"/>
    <w:uiPriority w:val="99"/>
    <w:semiHidden/>
    <w:unhideWhenUsed/>
    <w:rsid w:val="006620C8"/>
    <w:pPr>
      <w:widowControl/>
      <w:adjustRightInd/>
      <w:snapToGrid/>
      <w:spacing w:before="100" w:beforeAutospacing="1" w:after="100" w:afterAutospacing="1" w:line="240" w:lineRule="auto"/>
      <w:ind w:firstLineChars="0" w:firstLine="0"/>
      <w:jc w:val="left"/>
      <w:textAlignment w:val="auto"/>
    </w:pPr>
    <w:rPr>
      <w:rFonts w:ascii="新細明體" w:hAnsi="新細明體" w:cs="新細明體"/>
      <w:sz w:val="24"/>
      <w:szCs w:val="24"/>
    </w:rPr>
  </w:style>
  <w:style w:type="character" w:styleId="ae">
    <w:name w:val="annotation reference"/>
    <w:basedOn w:val="a0"/>
    <w:uiPriority w:val="99"/>
    <w:semiHidden/>
    <w:unhideWhenUsed/>
    <w:rsid w:val="002121C3"/>
    <w:rPr>
      <w:sz w:val="18"/>
      <w:szCs w:val="18"/>
    </w:rPr>
  </w:style>
  <w:style w:type="paragraph" w:styleId="af">
    <w:name w:val="annotation text"/>
    <w:basedOn w:val="a"/>
    <w:link w:val="af0"/>
    <w:uiPriority w:val="99"/>
    <w:semiHidden/>
    <w:unhideWhenUsed/>
    <w:rsid w:val="002121C3"/>
    <w:pPr>
      <w:jc w:val="left"/>
    </w:pPr>
  </w:style>
  <w:style w:type="character" w:customStyle="1" w:styleId="af0">
    <w:name w:val="註解文字 字元"/>
    <w:basedOn w:val="a0"/>
    <w:link w:val="af"/>
    <w:uiPriority w:val="99"/>
    <w:semiHidden/>
    <w:rsid w:val="002121C3"/>
    <w:rPr>
      <w:rFonts w:ascii="Times New Roman" w:eastAsia="新細明體" w:hAnsi="Times New Roman" w:cs="Times New Roman"/>
      <w:kern w:val="0"/>
      <w:sz w:val="20"/>
      <w:szCs w:val="20"/>
    </w:rPr>
  </w:style>
  <w:style w:type="paragraph" w:styleId="af1">
    <w:name w:val="annotation subject"/>
    <w:basedOn w:val="af"/>
    <w:next w:val="af"/>
    <w:link w:val="af2"/>
    <w:uiPriority w:val="99"/>
    <w:semiHidden/>
    <w:unhideWhenUsed/>
    <w:rsid w:val="002121C3"/>
    <w:rPr>
      <w:b/>
      <w:bCs/>
    </w:rPr>
  </w:style>
  <w:style w:type="character" w:customStyle="1" w:styleId="af2">
    <w:name w:val="註解主旨 字元"/>
    <w:basedOn w:val="af0"/>
    <w:link w:val="af1"/>
    <w:uiPriority w:val="99"/>
    <w:semiHidden/>
    <w:rsid w:val="002121C3"/>
    <w:rPr>
      <w:rFonts w:ascii="Times New Roman" w:eastAsia="新細明體" w:hAnsi="Times New Roman" w:cs="Times New Roman"/>
      <w:b/>
      <w:bCs/>
      <w:kern w:val="0"/>
      <w:sz w:val="20"/>
      <w:szCs w:val="20"/>
    </w:rPr>
  </w:style>
  <w:style w:type="paragraph" w:customStyle="1" w:styleId="Paragraph">
    <w:name w:val="Paragraph"/>
    <w:basedOn w:val="a"/>
    <w:rsid w:val="0000516C"/>
    <w:pPr>
      <w:widowControl/>
      <w:adjustRightInd/>
      <w:snapToGrid/>
      <w:spacing w:line="240" w:lineRule="auto"/>
      <w:ind w:firstLineChars="0" w:firstLine="0"/>
      <w:textAlignment w:val="auto"/>
    </w:pPr>
    <w:rPr>
      <w:rFonts w:ascii="Arial" w:hAnsi="Arial"/>
      <w:szCs w:val="24"/>
      <w:lang w:val="en-GB" w:eastAsia="en-GB"/>
    </w:rPr>
  </w:style>
  <w:style w:type="character" w:styleId="af3">
    <w:name w:val="line number"/>
    <w:basedOn w:val="a0"/>
    <w:uiPriority w:val="99"/>
    <w:semiHidden/>
    <w:unhideWhenUsed/>
    <w:rsid w:val="0097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5189">
      <w:bodyDiv w:val="1"/>
      <w:marLeft w:val="0"/>
      <w:marRight w:val="0"/>
      <w:marTop w:val="0"/>
      <w:marBottom w:val="0"/>
      <w:divBdr>
        <w:top w:val="none" w:sz="0" w:space="0" w:color="auto"/>
        <w:left w:val="none" w:sz="0" w:space="0" w:color="auto"/>
        <w:bottom w:val="none" w:sz="0" w:space="0" w:color="auto"/>
        <w:right w:val="none" w:sz="0" w:space="0" w:color="auto"/>
      </w:divBdr>
      <w:divsChild>
        <w:div w:id="1758599925">
          <w:marLeft w:val="0"/>
          <w:marRight w:val="0"/>
          <w:marTop w:val="75"/>
          <w:marBottom w:val="150"/>
          <w:divBdr>
            <w:top w:val="none" w:sz="0" w:space="0" w:color="auto"/>
            <w:left w:val="none" w:sz="0" w:space="0" w:color="auto"/>
            <w:bottom w:val="none" w:sz="0" w:space="0" w:color="auto"/>
            <w:right w:val="none" w:sz="0" w:space="0" w:color="auto"/>
          </w:divBdr>
        </w:div>
        <w:div w:id="1744064187">
          <w:marLeft w:val="0"/>
          <w:marRight w:val="0"/>
          <w:marTop w:val="75"/>
          <w:marBottom w:val="150"/>
          <w:divBdr>
            <w:top w:val="none" w:sz="0" w:space="0" w:color="auto"/>
            <w:left w:val="none" w:sz="0" w:space="0" w:color="auto"/>
            <w:bottom w:val="none" w:sz="0" w:space="0" w:color="auto"/>
            <w:right w:val="none" w:sz="0" w:space="0" w:color="auto"/>
          </w:divBdr>
          <w:divsChild>
            <w:div w:id="12384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535">
      <w:bodyDiv w:val="1"/>
      <w:marLeft w:val="0"/>
      <w:marRight w:val="0"/>
      <w:marTop w:val="0"/>
      <w:marBottom w:val="0"/>
      <w:divBdr>
        <w:top w:val="none" w:sz="0" w:space="0" w:color="auto"/>
        <w:left w:val="none" w:sz="0" w:space="0" w:color="auto"/>
        <w:bottom w:val="none" w:sz="0" w:space="0" w:color="auto"/>
        <w:right w:val="none" w:sz="0" w:space="0" w:color="auto"/>
      </w:divBdr>
    </w:div>
    <w:div w:id="570236571">
      <w:bodyDiv w:val="1"/>
      <w:marLeft w:val="0"/>
      <w:marRight w:val="0"/>
      <w:marTop w:val="0"/>
      <w:marBottom w:val="0"/>
      <w:divBdr>
        <w:top w:val="none" w:sz="0" w:space="0" w:color="auto"/>
        <w:left w:val="none" w:sz="0" w:space="0" w:color="auto"/>
        <w:bottom w:val="none" w:sz="0" w:space="0" w:color="auto"/>
        <w:right w:val="none" w:sz="0" w:space="0" w:color="auto"/>
      </w:divBdr>
      <w:divsChild>
        <w:div w:id="1593276552">
          <w:marLeft w:val="0"/>
          <w:marRight w:val="0"/>
          <w:marTop w:val="75"/>
          <w:marBottom w:val="150"/>
          <w:divBdr>
            <w:top w:val="none" w:sz="0" w:space="0" w:color="auto"/>
            <w:left w:val="none" w:sz="0" w:space="0" w:color="auto"/>
            <w:bottom w:val="none" w:sz="0" w:space="0" w:color="auto"/>
            <w:right w:val="none" w:sz="0" w:space="0" w:color="auto"/>
          </w:divBdr>
        </w:div>
        <w:div w:id="775176387">
          <w:marLeft w:val="0"/>
          <w:marRight w:val="0"/>
          <w:marTop w:val="75"/>
          <w:marBottom w:val="150"/>
          <w:divBdr>
            <w:top w:val="none" w:sz="0" w:space="0" w:color="auto"/>
            <w:left w:val="none" w:sz="0" w:space="0" w:color="auto"/>
            <w:bottom w:val="none" w:sz="0" w:space="0" w:color="auto"/>
            <w:right w:val="none" w:sz="0" w:space="0" w:color="auto"/>
          </w:divBdr>
          <w:divsChild>
            <w:div w:id="6635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1699">
      <w:bodyDiv w:val="1"/>
      <w:marLeft w:val="0"/>
      <w:marRight w:val="0"/>
      <w:marTop w:val="0"/>
      <w:marBottom w:val="0"/>
      <w:divBdr>
        <w:top w:val="none" w:sz="0" w:space="0" w:color="auto"/>
        <w:left w:val="none" w:sz="0" w:space="0" w:color="auto"/>
        <w:bottom w:val="none" w:sz="0" w:space="0" w:color="auto"/>
        <w:right w:val="none" w:sz="0" w:space="0" w:color="auto"/>
      </w:divBdr>
    </w:div>
    <w:div w:id="2058383920">
      <w:bodyDiv w:val="1"/>
      <w:marLeft w:val="0"/>
      <w:marRight w:val="0"/>
      <w:marTop w:val="0"/>
      <w:marBottom w:val="0"/>
      <w:divBdr>
        <w:top w:val="none" w:sz="0" w:space="0" w:color="auto"/>
        <w:left w:val="none" w:sz="0" w:space="0" w:color="auto"/>
        <w:bottom w:val="none" w:sz="0" w:space="0" w:color="auto"/>
        <w:right w:val="none" w:sz="0" w:space="0" w:color="auto"/>
      </w:divBdr>
    </w:div>
    <w:div w:id="20590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AC12-8AA5-43E0-8727-B7EAA1F5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Anno</dc:creator>
  <cp:lastModifiedBy>陳思樺</cp:lastModifiedBy>
  <cp:revision>4</cp:revision>
  <cp:lastPrinted>2021-12-21T06:04:00Z</cp:lastPrinted>
  <dcterms:created xsi:type="dcterms:W3CDTF">2023-10-13T02:31:00Z</dcterms:created>
  <dcterms:modified xsi:type="dcterms:W3CDTF">2024-02-07T01:18:00Z</dcterms:modified>
</cp:coreProperties>
</file>